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7C499" w14:textId="1A2FB612" w:rsidR="00C64918" w:rsidRPr="00C33FD6" w:rsidRDefault="00E96127" w:rsidP="00C64918">
      <w:pPr>
        <w:spacing w:line="360" w:lineRule="auto"/>
        <w:rPr>
          <w:rFonts w:ascii="Calibri" w:hAnsi="Calibri" w:cs="Calibri"/>
          <w:b/>
          <w:bCs/>
          <w:iCs/>
          <w:sz w:val="24"/>
        </w:rPr>
      </w:pPr>
      <w:r w:rsidRPr="00E96127">
        <w:rPr>
          <w:rFonts w:ascii="Calibri" w:hAnsi="Calibri" w:cs="Calibri"/>
          <w:b/>
          <w:bCs/>
          <w:iCs/>
          <w:sz w:val="24"/>
        </w:rPr>
        <w:t xml:space="preserve">Case Study 3C: Fictional interview with the mayor around new Sydney Injecting Room </w:t>
      </w:r>
      <w:r w:rsidR="00C64918" w:rsidRPr="00C33FD6">
        <w:rPr>
          <w:rFonts w:ascii="Calibri" w:hAnsi="Calibri" w:cs="Calibri"/>
          <w:b/>
          <w:bCs/>
          <w:iCs/>
          <w:sz w:val="24"/>
          <w:highlight w:val="yellow"/>
        </w:rPr>
        <w:t>(Audio version accessible</w:t>
      </w:r>
      <w:r w:rsidR="00635FF8">
        <w:rPr>
          <w:rFonts w:ascii="Calibri" w:hAnsi="Calibri" w:cs="Calibri"/>
          <w:b/>
          <w:bCs/>
          <w:iCs/>
          <w:sz w:val="24"/>
          <w:highlight w:val="yellow"/>
        </w:rPr>
        <w:t>)</w:t>
      </w:r>
      <w:r w:rsidR="00C64918" w:rsidRPr="00C33FD6">
        <w:rPr>
          <w:rFonts w:ascii="Calibri" w:hAnsi="Calibri" w:cs="Calibri"/>
          <w:b/>
          <w:bCs/>
          <w:iCs/>
          <w:sz w:val="24"/>
          <w:highlight w:val="yellow"/>
        </w:rPr>
        <w:t xml:space="preserve"> </w:t>
      </w:r>
    </w:p>
    <w:p w14:paraId="45B591D0" w14:textId="77777777"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 xml:space="preserve">Mayor </w:t>
      </w:r>
      <w:proofErr w:type="spellStart"/>
      <w:r w:rsidRPr="00E96127">
        <w:rPr>
          <w:rFonts w:ascii="Calibri" w:hAnsi="Calibri" w:cs="Calibri"/>
          <w:b/>
          <w:bCs/>
          <w:iCs/>
          <w:sz w:val="22"/>
        </w:rPr>
        <w:t>Barassa</w:t>
      </w:r>
      <w:proofErr w:type="spellEnd"/>
      <w:r w:rsidRPr="00E96127">
        <w:rPr>
          <w:rFonts w:ascii="Calibri" w:hAnsi="Calibri" w:cs="Calibri"/>
          <w:b/>
          <w:bCs/>
          <w:iCs/>
          <w:sz w:val="22"/>
        </w:rPr>
        <w:t xml:space="preserve"> has long spoken about her concerns regarding the length of time taken for a second injecting room to open in the city. She sits down with our local reporter today to discuss the impacts she believes it will have on the community. </w:t>
      </w:r>
    </w:p>
    <w:p w14:paraId="7B459623" w14:textId="77777777"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 xml:space="preserve">Q: Thank you for sitting down with me today, Mayor </w:t>
      </w:r>
      <w:proofErr w:type="spellStart"/>
      <w:r w:rsidRPr="00E96127">
        <w:rPr>
          <w:rFonts w:ascii="Calibri" w:hAnsi="Calibri" w:cs="Calibri"/>
          <w:b/>
          <w:bCs/>
          <w:iCs/>
          <w:sz w:val="22"/>
        </w:rPr>
        <w:t>Barassa</w:t>
      </w:r>
      <w:proofErr w:type="spellEnd"/>
      <w:r w:rsidRPr="00E96127">
        <w:rPr>
          <w:rFonts w:ascii="Calibri" w:hAnsi="Calibri" w:cs="Calibri"/>
          <w:b/>
          <w:bCs/>
          <w:iCs/>
          <w:sz w:val="22"/>
        </w:rPr>
        <w:t xml:space="preserve">. It has been a long journey to this moment – what do you believe this service means for the community? </w:t>
      </w:r>
    </w:p>
    <w:p w14:paraId="379DAD08" w14:textId="7C22F766" w:rsidR="00E96127" w:rsidRPr="00E96127" w:rsidRDefault="00E96127" w:rsidP="00E96127">
      <w:pPr>
        <w:spacing w:line="360" w:lineRule="auto"/>
        <w:rPr>
          <w:rFonts w:ascii="Calibri" w:hAnsi="Calibri" w:cs="Calibri"/>
          <w:bCs/>
          <w:iCs/>
          <w:sz w:val="22"/>
        </w:rPr>
      </w:pPr>
      <w:r w:rsidRPr="00E96127">
        <w:rPr>
          <w:rFonts w:ascii="Calibri" w:hAnsi="Calibri" w:cs="Calibri"/>
          <w:b/>
          <w:bCs/>
          <w:iCs/>
          <w:sz w:val="22"/>
        </w:rPr>
        <w:t>A</w:t>
      </w:r>
      <w:r w:rsidRPr="00E96127">
        <w:rPr>
          <w:rFonts w:ascii="Calibri" w:hAnsi="Calibri" w:cs="Calibri"/>
          <w:bCs/>
          <w:iCs/>
          <w:sz w:val="22"/>
        </w:rPr>
        <w:t xml:space="preserve">: Thank you. I’m very relieved to hear that the voices of our community have been heard and that following a two-year trial of the medically-supervised southern injecting site, </w:t>
      </w:r>
      <w:r w:rsidR="00635FF8">
        <w:rPr>
          <w:rFonts w:ascii="Calibri" w:hAnsi="Calibri" w:cs="Calibri"/>
          <w:bCs/>
          <w:iCs/>
          <w:sz w:val="22"/>
        </w:rPr>
        <w:t xml:space="preserve">that </w:t>
      </w:r>
      <w:r w:rsidRPr="00E96127">
        <w:rPr>
          <w:rFonts w:ascii="Calibri" w:hAnsi="Calibri" w:cs="Calibri"/>
          <w:bCs/>
          <w:iCs/>
          <w:sz w:val="22"/>
        </w:rPr>
        <w:t xml:space="preserve">this site has now been opened. This community health centre has always been identified as the preferred site by the Department of Health and Human Services, because of its accessibility for clients. </w:t>
      </w:r>
    </w:p>
    <w:p w14:paraId="2D2F8F70" w14:textId="77777777"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Q: How did your involvement start with the project?</w:t>
      </w:r>
    </w:p>
    <w:p w14:paraId="149E8319" w14:textId="1B56B76D" w:rsidR="00E96127" w:rsidRPr="00E96127" w:rsidRDefault="00E96127" w:rsidP="00E96127">
      <w:pPr>
        <w:spacing w:line="360" w:lineRule="auto"/>
        <w:rPr>
          <w:rFonts w:ascii="Calibri" w:hAnsi="Calibri" w:cs="Calibri"/>
          <w:bCs/>
          <w:iCs/>
          <w:sz w:val="22"/>
        </w:rPr>
      </w:pPr>
      <w:r w:rsidRPr="00E96127">
        <w:rPr>
          <w:rFonts w:ascii="Calibri" w:hAnsi="Calibri" w:cs="Calibri"/>
          <w:b/>
          <w:bCs/>
          <w:iCs/>
          <w:sz w:val="22"/>
        </w:rPr>
        <w:t>A</w:t>
      </w:r>
      <w:r w:rsidRPr="00E96127">
        <w:rPr>
          <w:rFonts w:ascii="Calibri" w:hAnsi="Calibri" w:cs="Calibri"/>
          <w:bCs/>
          <w:iCs/>
          <w:sz w:val="22"/>
        </w:rPr>
        <w:t xml:space="preserve">: I believe the initial discussions took place around planning the second safe injecting room after a report to the state government showed demand for the facility had surged. I was shown this report by a colleague and immediately began to look into </w:t>
      </w:r>
      <w:r w:rsidR="00635FF8">
        <w:rPr>
          <w:rFonts w:ascii="Calibri" w:hAnsi="Calibri" w:cs="Calibri"/>
          <w:bCs/>
          <w:iCs/>
          <w:sz w:val="22"/>
        </w:rPr>
        <w:t xml:space="preserve">it </w:t>
      </w:r>
      <w:r w:rsidRPr="00E96127">
        <w:rPr>
          <w:rFonts w:ascii="Calibri" w:hAnsi="Calibri" w:cs="Calibri"/>
          <w:bCs/>
          <w:iCs/>
          <w:sz w:val="22"/>
        </w:rPr>
        <w:t xml:space="preserve">further. Of course, I already had some knowledge of the issue. As I’m sure you’re aware, as I have spoken about this publicly in the past, my son received treatment at the first injecting room and it was a huge support in his recovery. I absolutely believe this service model saves lives. </w:t>
      </w:r>
    </w:p>
    <w:p w14:paraId="55CBDDC4" w14:textId="77777777"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Q: How is your son now doing?</w:t>
      </w:r>
    </w:p>
    <w:p w14:paraId="09078D5C" w14:textId="0536F9CA" w:rsidR="00E96127" w:rsidRPr="00E96127" w:rsidRDefault="00E96127" w:rsidP="00E96127">
      <w:pPr>
        <w:spacing w:line="360" w:lineRule="auto"/>
        <w:rPr>
          <w:rFonts w:ascii="Calibri" w:hAnsi="Calibri" w:cs="Calibri"/>
          <w:bCs/>
          <w:iCs/>
          <w:sz w:val="22"/>
        </w:rPr>
      </w:pPr>
      <w:r w:rsidRPr="00E96127">
        <w:rPr>
          <w:rFonts w:ascii="Calibri" w:hAnsi="Calibri" w:cs="Calibri"/>
          <w:b/>
          <w:bCs/>
          <w:iCs/>
          <w:sz w:val="22"/>
        </w:rPr>
        <w:t xml:space="preserve">A: </w:t>
      </w:r>
      <w:r w:rsidRPr="00E96127">
        <w:rPr>
          <w:rFonts w:ascii="Calibri" w:hAnsi="Calibri" w:cs="Calibri"/>
          <w:bCs/>
          <w:iCs/>
          <w:sz w:val="22"/>
        </w:rPr>
        <w:t>I am</w:t>
      </w:r>
      <w:r w:rsidR="00635FF8">
        <w:rPr>
          <w:rFonts w:ascii="Calibri" w:hAnsi="Calibri" w:cs="Calibri"/>
          <w:bCs/>
          <w:iCs/>
          <w:sz w:val="22"/>
        </w:rPr>
        <w:t xml:space="preserve"> very</w:t>
      </w:r>
      <w:r w:rsidRPr="00E96127">
        <w:rPr>
          <w:rFonts w:ascii="Calibri" w:hAnsi="Calibri" w:cs="Calibri"/>
          <w:bCs/>
          <w:iCs/>
          <w:sz w:val="22"/>
        </w:rPr>
        <w:t xml:space="preserve"> pleased to say that he has been </w:t>
      </w:r>
      <w:r w:rsidR="00635FF8">
        <w:rPr>
          <w:rFonts w:ascii="Calibri" w:hAnsi="Calibri" w:cs="Calibri"/>
          <w:bCs/>
          <w:iCs/>
          <w:sz w:val="22"/>
        </w:rPr>
        <w:t>drug-free</w:t>
      </w:r>
      <w:r w:rsidRPr="00E96127">
        <w:rPr>
          <w:rFonts w:ascii="Calibri" w:hAnsi="Calibri" w:cs="Calibri"/>
          <w:bCs/>
          <w:iCs/>
          <w:sz w:val="22"/>
        </w:rPr>
        <w:t xml:space="preserve"> for two years now. He’s got </w:t>
      </w:r>
      <w:r w:rsidR="00635FF8">
        <w:rPr>
          <w:rFonts w:ascii="Calibri" w:hAnsi="Calibri" w:cs="Calibri"/>
          <w:bCs/>
          <w:iCs/>
          <w:sz w:val="22"/>
        </w:rPr>
        <w:t xml:space="preserve">a </w:t>
      </w:r>
      <w:r w:rsidRPr="00E96127">
        <w:rPr>
          <w:rFonts w:ascii="Calibri" w:hAnsi="Calibri" w:cs="Calibri"/>
          <w:bCs/>
          <w:iCs/>
          <w:sz w:val="22"/>
        </w:rPr>
        <w:t xml:space="preserve">full-time </w:t>
      </w:r>
      <w:r w:rsidR="00635FF8">
        <w:rPr>
          <w:rFonts w:ascii="Calibri" w:hAnsi="Calibri" w:cs="Calibri"/>
          <w:bCs/>
          <w:iCs/>
          <w:sz w:val="22"/>
        </w:rPr>
        <w:t>job</w:t>
      </w:r>
      <w:r w:rsidRPr="00E96127">
        <w:rPr>
          <w:rFonts w:ascii="Calibri" w:hAnsi="Calibri" w:cs="Calibri"/>
          <w:bCs/>
          <w:iCs/>
          <w:sz w:val="22"/>
        </w:rPr>
        <w:t xml:space="preserve">, and recently moved in with his girlfriend. I know not everyone is able to see such a huge turnaround so quickly, but from knowing just how unwell he was when he first went in and sought treatment to now, it’s hard to tell he is the same person. </w:t>
      </w:r>
    </w:p>
    <w:p w14:paraId="01C6BE25" w14:textId="77777777" w:rsidR="00E96127" w:rsidRPr="00E96127" w:rsidRDefault="00E96127" w:rsidP="00E96127">
      <w:pPr>
        <w:spacing w:line="360" w:lineRule="auto"/>
        <w:rPr>
          <w:rFonts w:ascii="Calibri" w:hAnsi="Calibri" w:cs="Calibri"/>
          <w:b/>
          <w:bCs/>
          <w:iCs/>
          <w:sz w:val="22"/>
        </w:rPr>
      </w:pPr>
    </w:p>
    <w:p w14:paraId="40793C00" w14:textId="158C4FBF"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lastRenderedPageBreak/>
        <w:t xml:space="preserve">Q: </w:t>
      </w:r>
      <w:r w:rsidR="00635FF8">
        <w:rPr>
          <w:rFonts w:ascii="Calibri" w:hAnsi="Calibri" w:cs="Calibri"/>
          <w:b/>
          <w:bCs/>
          <w:iCs/>
          <w:sz w:val="22"/>
        </w:rPr>
        <w:t xml:space="preserve">That’s wonderful to hear such a good news story for the program. </w:t>
      </w:r>
      <w:r w:rsidRPr="00E96127">
        <w:rPr>
          <w:rFonts w:ascii="Calibri" w:hAnsi="Calibri" w:cs="Calibri"/>
          <w:b/>
          <w:bCs/>
          <w:iCs/>
          <w:sz w:val="22"/>
        </w:rPr>
        <w:t>Not everyone</w:t>
      </w:r>
      <w:r w:rsidR="00635FF8">
        <w:rPr>
          <w:rFonts w:ascii="Calibri" w:hAnsi="Calibri" w:cs="Calibri"/>
          <w:b/>
          <w:bCs/>
          <w:iCs/>
          <w:sz w:val="22"/>
        </w:rPr>
        <w:t xml:space="preserve"> though</w:t>
      </w:r>
      <w:r w:rsidRPr="00E96127">
        <w:rPr>
          <w:rFonts w:ascii="Calibri" w:hAnsi="Calibri" w:cs="Calibri"/>
          <w:b/>
          <w:bCs/>
          <w:iCs/>
          <w:sz w:val="22"/>
        </w:rPr>
        <w:t xml:space="preserve"> has been supportive of this service – you ma</w:t>
      </w:r>
      <w:r>
        <w:rPr>
          <w:rFonts w:ascii="Calibri" w:hAnsi="Calibri" w:cs="Calibri"/>
          <w:b/>
          <w:bCs/>
          <w:iCs/>
          <w:sz w:val="22"/>
        </w:rPr>
        <w:t>y be aware of the open letter f</w:t>
      </w:r>
      <w:r w:rsidRPr="00E96127">
        <w:rPr>
          <w:rFonts w:ascii="Calibri" w:hAnsi="Calibri" w:cs="Calibri"/>
          <w:b/>
          <w:bCs/>
          <w:iCs/>
          <w:sz w:val="22"/>
        </w:rPr>
        <w:t>r</w:t>
      </w:r>
      <w:r>
        <w:rPr>
          <w:rFonts w:ascii="Calibri" w:hAnsi="Calibri" w:cs="Calibri"/>
          <w:b/>
          <w:bCs/>
          <w:iCs/>
          <w:sz w:val="22"/>
        </w:rPr>
        <w:t>o</w:t>
      </w:r>
      <w:r w:rsidRPr="00E96127">
        <w:rPr>
          <w:rFonts w:ascii="Calibri" w:hAnsi="Calibri" w:cs="Calibri"/>
          <w:b/>
          <w:bCs/>
          <w:iCs/>
          <w:sz w:val="22"/>
        </w:rPr>
        <w:t>m one</w:t>
      </w:r>
      <w:r w:rsidR="00635FF8">
        <w:rPr>
          <w:rFonts w:ascii="Calibri" w:hAnsi="Calibri" w:cs="Calibri"/>
          <w:b/>
          <w:bCs/>
          <w:iCs/>
          <w:sz w:val="22"/>
        </w:rPr>
        <w:t xml:space="preserve"> frustrated</w:t>
      </w:r>
      <w:r w:rsidRPr="00E96127">
        <w:rPr>
          <w:rFonts w:ascii="Calibri" w:hAnsi="Calibri" w:cs="Calibri"/>
          <w:b/>
          <w:bCs/>
          <w:iCs/>
          <w:sz w:val="22"/>
        </w:rPr>
        <w:t xml:space="preserve"> local resident who has expressed anger at what they feel was an inadequate consultation process, along with concerns that the service’s proximity to a public park is a risk to child safety due to its potential to attract drug activity in the form of dealers and users to the area. How do you respond to </w:t>
      </w:r>
      <w:r w:rsidR="00635FF8">
        <w:rPr>
          <w:rFonts w:ascii="Calibri" w:hAnsi="Calibri" w:cs="Calibri"/>
          <w:b/>
          <w:bCs/>
          <w:iCs/>
          <w:sz w:val="22"/>
        </w:rPr>
        <w:t>these fears and concerns</w:t>
      </w:r>
      <w:r w:rsidRPr="00E96127">
        <w:rPr>
          <w:rFonts w:ascii="Calibri" w:hAnsi="Calibri" w:cs="Calibri"/>
          <w:b/>
          <w:bCs/>
          <w:iCs/>
          <w:sz w:val="22"/>
        </w:rPr>
        <w:t>?</w:t>
      </w:r>
    </w:p>
    <w:p w14:paraId="05FFAC70" w14:textId="16BD71BC" w:rsidR="00E96127" w:rsidRPr="00E96127" w:rsidRDefault="00E96127" w:rsidP="00E96127">
      <w:pPr>
        <w:spacing w:line="360" w:lineRule="auto"/>
        <w:rPr>
          <w:rFonts w:ascii="Calibri" w:hAnsi="Calibri" w:cs="Calibri"/>
          <w:bCs/>
          <w:iCs/>
          <w:sz w:val="22"/>
        </w:rPr>
      </w:pPr>
      <w:r>
        <w:rPr>
          <w:rFonts w:ascii="Calibri" w:hAnsi="Calibri" w:cs="Calibri"/>
          <w:b/>
          <w:bCs/>
          <w:iCs/>
          <w:sz w:val="22"/>
        </w:rPr>
        <w:t xml:space="preserve">A: </w:t>
      </w:r>
      <w:r w:rsidRPr="00E96127">
        <w:rPr>
          <w:rFonts w:ascii="Calibri" w:hAnsi="Calibri" w:cs="Calibri"/>
          <w:bCs/>
          <w:iCs/>
          <w:sz w:val="22"/>
        </w:rPr>
        <w:t>Firstly, I would say that we certainly did hear those concerns during the consultation process –</w:t>
      </w:r>
      <w:r w:rsidR="00635FF8">
        <w:rPr>
          <w:rFonts w:ascii="Calibri" w:hAnsi="Calibri" w:cs="Calibri"/>
          <w:bCs/>
          <w:iCs/>
          <w:sz w:val="22"/>
        </w:rPr>
        <w:t xml:space="preserve"> </w:t>
      </w:r>
      <w:r w:rsidRPr="00E96127">
        <w:rPr>
          <w:rFonts w:ascii="Calibri" w:hAnsi="Calibri" w:cs="Calibri"/>
          <w:bCs/>
          <w:iCs/>
          <w:sz w:val="22"/>
        </w:rPr>
        <w:t xml:space="preserve">that process included community surveys and an open information session </w:t>
      </w:r>
      <w:r w:rsidR="00635FF8">
        <w:rPr>
          <w:rFonts w:ascii="Calibri" w:hAnsi="Calibri" w:cs="Calibri"/>
          <w:bCs/>
          <w:iCs/>
          <w:sz w:val="22"/>
        </w:rPr>
        <w:t>where</w:t>
      </w:r>
      <w:r w:rsidRPr="00E96127">
        <w:rPr>
          <w:rFonts w:ascii="Calibri" w:hAnsi="Calibri" w:cs="Calibri"/>
          <w:bCs/>
          <w:iCs/>
          <w:sz w:val="22"/>
        </w:rPr>
        <w:t xml:space="preserve"> we listened to similar resident fears and discussed them at length - and we absolutely took those very seriously. </w:t>
      </w:r>
    </w:p>
    <w:p w14:paraId="3C870666" w14:textId="66CD9AA5" w:rsidR="00E96127" w:rsidRPr="00E96127" w:rsidRDefault="00E96127" w:rsidP="00E96127">
      <w:pPr>
        <w:spacing w:line="360" w:lineRule="auto"/>
        <w:rPr>
          <w:rFonts w:ascii="Calibri" w:hAnsi="Calibri" w:cs="Calibri"/>
          <w:bCs/>
          <w:iCs/>
          <w:sz w:val="22"/>
        </w:rPr>
      </w:pPr>
      <w:r w:rsidRPr="00E96127">
        <w:rPr>
          <w:rFonts w:ascii="Calibri" w:hAnsi="Calibri" w:cs="Calibri"/>
          <w:bCs/>
          <w:iCs/>
          <w:sz w:val="22"/>
        </w:rPr>
        <w:t>However, what international research has actually shown, is that the establishment of these kinds of services in communities does not in fact increase drug consumption, drug dealing or crime in surrounding areas. Instead, most evidence has demonstrated that supervised injection facilities are associated with improvements in public order</w:t>
      </w:r>
      <w:r w:rsidR="00635FF8">
        <w:rPr>
          <w:rFonts w:ascii="Calibri" w:hAnsi="Calibri" w:cs="Calibri"/>
          <w:bCs/>
          <w:iCs/>
          <w:sz w:val="22"/>
        </w:rPr>
        <w:t>. That’s</w:t>
      </w:r>
      <w:r w:rsidRPr="00E96127">
        <w:rPr>
          <w:rFonts w:ascii="Calibri" w:hAnsi="Calibri" w:cs="Calibri"/>
          <w:bCs/>
          <w:iCs/>
          <w:sz w:val="22"/>
        </w:rPr>
        <w:t xml:space="preserve"> including fewer instances of people seen openly injecting in our streets and parks for example, while also significantly reducing the amount of injecting equipment such as needles or syringes that </w:t>
      </w:r>
      <w:r w:rsidR="00635FF8">
        <w:rPr>
          <w:rFonts w:ascii="Calibri" w:hAnsi="Calibri" w:cs="Calibri"/>
          <w:bCs/>
          <w:iCs/>
          <w:sz w:val="22"/>
        </w:rPr>
        <w:t xml:space="preserve">would </w:t>
      </w:r>
      <w:r w:rsidRPr="00E96127">
        <w:rPr>
          <w:rFonts w:ascii="Calibri" w:hAnsi="Calibri" w:cs="Calibri"/>
          <w:bCs/>
          <w:iCs/>
          <w:sz w:val="22"/>
        </w:rPr>
        <w:t xml:space="preserve">otherwise </w:t>
      </w:r>
      <w:r w:rsidR="00635FF8">
        <w:rPr>
          <w:rFonts w:ascii="Calibri" w:hAnsi="Calibri" w:cs="Calibri"/>
          <w:bCs/>
          <w:iCs/>
          <w:sz w:val="22"/>
        </w:rPr>
        <w:t>be</w:t>
      </w:r>
      <w:r w:rsidRPr="00E96127">
        <w:rPr>
          <w:rFonts w:ascii="Calibri" w:hAnsi="Calibri" w:cs="Calibri"/>
          <w:bCs/>
          <w:iCs/>
          <w:sz w:val="22"/>
        </w:rPr>
        <w:t xml:space="preserve"> unsafely discarded in public spaces. So, this is a win for those residents too.</w:t>
      </w:r>
    </w:p>
    <w:p w14:paraId="529CFF13" w14:textId="19CD81B1"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 xml:space="preserve">Q: Has that been true of the first service that was previously launched in this area? Are you able to provide data on how many other people </w:t>
      </w:r>
      <w:r w:rsidR="00635FF8">
        <w:rPr>
          <w:rFonts w:ascii="Calibri" w:hAnsi="Calibri" w:cs="Calibri"/>
          <w:b/>
          <w:bCs/>
          <w:iCs/>
          <w:sz w:val="22"/>
        </w:rPr>
        <w:t>that first site</w:t>
      </w:r>
      <w:r w:rsidRPr="00E96127">
        <w:rPr>
          <w:rFonts w:ascii="Calibri" w:hAnsi="Calibri" w:cs="Calibri"/>
          <w:b/>
          <w:bCs/>
          <w:iCs/>
          <w:sz w:val="22"/>
        </w:rPr>
        <w:t xml:space="preserve"> has helped?</w:t>
      </w:r>
    </w:p>
    <w:p w14:paraId="6BF26AF2" w14:textId="7BF52935" w:rsidR="00E96127" w:rsidRPr="00E96127" w:rsidRDefault="00E96127" w:rsidP="00E96127">
      <w:pPr>
        <w:spacing w:line="360" w:lineRule="auto"/>
        <w:rPr>
          <w:rFonts w:ascii="Calibri" w:hAnsi="Calibri" w:cs="Calibri"/>
          <w:bCs/>
          <w:iCs/>
          <w:sz w:val="22"/>
        </w:rPr>
      </w:pPr>
      <w:r>
        <w:rPr>
          <w:rFonts w:ascii="Calibri" w:hAnsi="Calibri" w:cs="Calibri"/>
          <w:b/>
          <w:bCs/>
          <w:iCs/>
          <w:sz w:val="22"/>
        </w:rPr>
        <w:t xml:space="preserve">A: </w:t>
      </w:r>
      <w:r w:rsidRPr="00E96127">
        <w:rPr>
          <w:rFonts w:ascii="Calibri" w:hAnsi="Calibri" w:cs="Calibri"/>
          <w:bCs/>
          <w:iCs/>
          <w:sz w:val="22"/>
        </w:rPr>
        <w:t>Certainly - I have been informed that the latest figures from the opening of that service until this week</w:t>
      </w:r>
      <w:r w:rsidR="00635FF8">
        <w:rPr>
          <w:rFonts w:ascii="Calibri" w:hAnsi="Calibri" w:cs="Calibri"/>
          <w:bCs/>
          <w:iCs/>
          <w:sz w:val="22"/>
        </w:rPr>
        <w:t>,</w:t>
      </w:r>
      <w:r w:rsidRPr="00E96127">
        <w:rPr>
          <w:rFonts w:ascii="Calibri" w:hAnsi="Calibri" w:cs="Calibri"/>
          <w:bCs/>
          <w:iCs/>
          <w:sz w:val="22"/>
        </w:rPr>
        <w:t xml:space="preserve"> show that the injecting room has received about 110,000 visits in total. They’ve safely managed around 3,200 drug overdoses and saved the lives of at least 21 people. </w:t>
      </w:r>
    </w:p>
    <w:p w14:paraId="4DFDA718" w14:textId="3284ED16" w:rsidR="00E96127" w:rsidRPr="00E96127" w:rsidRDefault="00E96127" w:rsidP="00E96127">
      <w:pPr>
        <w:spacing w:line="360" w:lineRule="auto"/>
        <w:rPr>
          <w:rFonts w:ascii="Calibri" w:hAnsi="Calibri" w:cs="Calibri"/>
          <w:bCs/>
          <w:iCs/>
          <w:sz w:val="22"/>
        </w:rPr>
      </w:pPr>
      <w:r w:rsidRPr="00E96127">
        <w:rPr>
          <w:rFonts w:ascii="Calibri" w:hAnsi="Calibri" w:cs="Calibri"/>
          <w:bCs/>
          <w:iCs/>
          <w:sz w:val="22"/>
        </w:rPr>
        <w:t xml:space="preserve">No deaths have been recorded at the facility. As a family member to someone who I believe was saved by that service, this is an amazing feat, and my hat </w:t>
      </w:r>
      <w:r w:rsidR="00635FF8">
        <w:rPr>
          <w:rFonts w:ascii="Calibri" w:hAnsi="Calibri" w:cs="Calibri"/>
          <w:bCs/>
          <w:iCs/>
          <w:sz w:val="22"/>
        </w:rPr>
        <w:t>goe</w:t>
      </w:r>
      <w:r>
        <w:rPr>
          <w:rFonts w:ascii="Calibri" w:hAnsi="Calibri" w:cs="Calibri"/>
          <w:bCs/>
          <w:iCs/>
          <w:sz w:val="22"/>
        </w:rPr>
        <w:t>s</w:t>
      </w:r>
      <w:r w:rsidRPr="00E96127">
        <w:rPr>
          <w:rFonts w:ascii="Calibri" w:hAnsi="Calibri" w:cs="Calibri"/>
          <w:bCs/>
          <w:iCs/>
          <w:sz w:val="22"/>
        </w:rPr>
        <w:t xml:space="preserve"> off to the generous and patient folks who work there. </w:t>
      </w:r>
    </w:p>
    <w:p w14:paraId="7DDEE190" w14:textId="596425AB"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 xml:space="preserve">Q: Do they expect as many people to be supported </w:t>
      </w:r>
      <w:r w:rsidR="00635FF8">
        <w:rPr>
          <w:rFonts w:ascii="Calibri" w:hAnsi="Calibri" w:cs="Calibri"/>
          <w:b/>
          <w:bCs/>
          <w:iCs/>
          <w:sz w:val="22"/>
        </w:rPr>
        <w:t xml:space="preserve">by </w:t>
      </w:r>
      <w:r w:rsidRPr="00E96127">
        <w:rPr>
          <w:rFonts w:ascii="Calibri" w:hAnsi="Calibri" w:cs="Calibri"/>
          <w:b/>
          <w:bCs/>
          <w:iCs/>
          <w:sz w:val="22"/>
        </w:rPr>
        <w:t>the new facility?</w:t>
      </w:r>
    </w:p>
    <w:p w14:paraId="6A804021" w14:textId="2947CB6C" w:rsidR="00E96127" w:rsidRPr="00E96127" w:rsidRDefault="00E96127" w:rsidP="00E96127">
      <w:pPr>
        <w:spacing w:line="360" w:lineRule="auto"/>
        <w:rPr>
          <w:rFonts w:ascii="Calibri" w:hAnsi="Calibri" w:cs="Calibri"/>
          <w:bCs/>
          <w:iCs/>
          <w:sz w:val="22"/>
        </w:rPr>
      </w:pPr>
      <w:r>
        <w:rPr>
          <w:rFonts w:ascii="Calibri" w:hAnsi="Calibri" w:cs="Calibri"/>
          <w:b/>
          <w:bCs/>
          <w:iCs/>
          <w:sz w:val="22"/>
        </w:rPr>
        <w:t xml:space="preserve">A: </w:t>
      </w:r>
      <w:r w:rsidRPr="00E96127">
        <w:rPr>
          <w:rFonts w:ascii="Calibri" w:hAnsi="Calibri" w:cs="Calibri"/>
          <w:bCs/>
          <w:iCs/>
          <w:sz w:val="22"/>
        </w:rPr>
        <w:t>Based on the data we have received, yes, we believe the area that the new facility is in will attract the same number of people and</w:t>
      </w:r>
      <w:r w:rsidR="00635FF8">
        <w:rPr>
          <w:rFonts w:ascii="Calibri" w:hAnsi="Calibri" w:cs="Calibri"/>
          <w:bCs/>
          <w:iCs/>
          <w:sz w:val="22"/>
        </w:rPr>
        <w:t>,</w:t>
      </w:r>
      <w:r w:rsidRPr="00E96127">
        <w:rPr>
          <w:rFonts w:ascii="Calibri" w:hAnsi="Calibri" w:cs="Calibri"/>
          <w:bCs/>
          <w:iCs/>
          <w:sz w:val="22"/>
        </w:rPr>
        <w:t xml:space="preserve"> given it is using the same model of care, benefit the same number as well. </w:t>
      </w:r>
    </w:p>
    <w:p w14:paraId="2671EAC1" w14:textId="081DDD23" w:rsidR="00E96127" w:rsidRPr="00E96127" w:rsidRDefault="00E96127" w:rsidP="00E96127">
      <w:pPr>
        <w:spacing w:line="360" w:lineRule="auto"/>
        <w:rPr>
          <w:rFonts w:ascii="Calibri" w:hAnsi="Calibri" w:cs="Calibri"/>
          <w:b/>
          <w:bCs/>
          <w:iCs/>
          <w:sz w:val="22"/>
        </w:rPr>
      </w:pPr>
      <w:r w:rsidRPr="00E96127">
        <w:rPr>
          <w:rFonts w:ascii="Calibri" w:hAnsi="Calibri" w:cs="Calibri"/>
          <w:b/>
          <w:bCs/>
          <w:iCs/>
          <w:sz w:val="22"/>
        </w:rPr>
        <w:t xml:space="preserve">Thank you again, Mayor </w:t>
      </w:r>
      <w:proofErr w:type="spellStart"/>
      <w:r w:rsidRPr="00E96127">
        <w:rPr>
          <w:rFonts w:ascii="Calibri" w:hAnsi="Calibri" w:cs="Calibri"/>
          <w:b/>
          <w:bCs/>
          <w:iCs/>
          <w:sz w:val="22"/>
        </w:rPr>
        <w:t>Barassa</w:t>
      </w:r>
      <w:proofErr w:type="spellEnd"/>
      <w:r w:rsidRPr="00E96127">
        <w:rPr>
          <w:rFonts w:ascii="Calibri" w:hAnsi="Calibri" w:cs="Calibri"/>
          <w:b/>
          <w:bCs/>
          <w:iCs/>
          <w:sz w:val="22"/>
        </w:rPr>
        <w:t xml:space="preserve">, for your time.  </w:t>
      </w:r>
    </w:p>
    <w:p w14:paraId="7B47AE06" w14:textId="6EE2FDC2" w:rsidR="00E96127" w:rsidRPr="00E96127" w:rsidRDefault="00E96127" w:rsidP="00E96127">
      <w:pPr>
        <w:spacing w:line="360" w:lineRule="auto"/>
        <w:rPr>
          <w:rFonts w:ascii="Calibri" w:hAnsi="Calibri" w:cs="Calibri"/>
          <w:b/>
          <w:bCs/>
          <w:iCs/>
          <w:sz w:val="22"/>
        </w:rPr>
      </w:pPr>
      <w:r>
        <w:rPr>
          <w:rFonts w:ascii="Calibri" w:hAnsi="Calibri" w:cs="Calibri"/>
          <w:b/>
          <w:bCs/>
          <w:iCs/>
          <w:sz w:val="22"/>
        </w:rPr>
        <w:t xml:space="preserve">Thank you. </w:t>
      </w:r>
    </w:p>
    <w:p w14:paraId="2012C410" w14:textId="297556C6" w:rsidR="00DF771F" w:rsidRPr="00DF771F" w:rsidRDefault="00DF771F" w:rsidP="00E96127">
      <w:pPr>
        <w:spacing w:line="360" w:lineRule="auto"/>
        <w:rPr>
          <w:rFonts w:ascii="Calibri" w:hAnsi="Calibri" w:cs="Calibri"/>
          <w:bCs/>
          <w:iCs/>
          <w:sz w:val="22"/>
        </w:rPr>
      </w:pPr>
    </w:p>
    <w:p w14:paraId="578AB5C1" w14:textId="12977735" w:rsidR="00C33FD6" w:rsidRPr="00732122" w:rsidRDefault="00DF771F" w:rsidP="00DF771F">
      <w:pPr>
        <w:spacing w:line="360" w:lineRule="auto"/>
        <w:rPr>
          <w:rFonts w:ascii="Calibri" w:hAnsi="Calibri" w:cs="Calibri"/>
          <w:b/>
          <w:bCs/>
          <w:iCs/>
          <w:sz w:val="22"/>
        </w:rPr>
      </w:pPr>
      <w:r w:rsidRPr="00DF771F">
        <w:rPr>
          <w:rFonts w:ascii="Calibri" w:hAnsi="Calibri" w:cs="Calibri"/>
          <w:b/>
          <w:bCs/>
          <w:iCs/>
          <w:sz w:val="22"/>
        </w:rPr>
        <w:lastRenderedPageBreak/>
        <w:t>[ENDS]</w:t>
      </w:r>
    </w:p>
    <w:sectPr w:rsidR="00C33FD6" w:rsidRPr="00732122" w:rsidSect="0037557D">
      <w:footerReference w:type="default" r:id="rId8"/>
      <w:headerReference w:type="first" r:id="rId9"/>
      <w:footerReference w:type="first" r:id="rId10"/>
      <w:pgSz w:w="11906" w:h="16838" w:code="9"/>
      <w:pgMar w:top="794" w:right="680" w:bottom="2552" w:left="680" w:header="170" w:footer="9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CA32" w14:textId="77777777" w:rsidR="00F31EF7" w:rsidRDefault="00F31EF7" w:rsidP="00C37A29">
      <w:r>
        <w:separator/>
      </w:r>
    </w:p>
  </w:endnote>
  <w:endnote w:type="continuationSeparator" w:id="0">
    <w:p w14:paraId="3C8A1F31" w14:textId="77777777" w:rsidR="00F31EF7" w:rsidRDefault="00F31EF7" w:rsidP="00C3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sz w:val="17"/>
      </w:rPr>
      <w:id w:val="-854807900"/>
      <w:docPartObj>
        <w:docPartGallery w:val="Page Numbers (Bottom of Page)"/>
        <w:docPartUnique/>
      </w:docPartObj>
    </w:sdtPr>
    <w:sdtEndPr>
      <w:rPr>
        <w:noProof/>
      </w:rPr>
    </w:sdtEndPr>
    <w:sdtContent>
      <w:p w14:paraId="7014341D" w14:textId="77777777" w:rsidR="00EC3C7C" w:rsidRDefault="00BF68C8" w:rsidP="00EC3C7C">
        <w:pPr>
          <w:pStyle w:val="Footer-URL"/>
          <w:framePr w:wrap="around"/>
        </w:pPr>
        <w:r w:rsidRPr="00BF68C8">
          <w:rPr>
            <w:noProof/>
            <w:lang w:val="en-GB" w:eastAsia="en-GB"/>
          </w:rPr>
          <w:drawing>
            <wp:anchor distT="0" distB="0" distL="114300" distR="114300" simplePos="0" relativeHeight="251661312" behindDoc="1" locked="1" layoutInCell="1" allowOverlap="1" wp14:anchorId="1ECE11C0" wp14:editId="628BC578">
              <wp:simplePos x="0" y="0"/>
              <wp:positionH relativeFrom="margin">
                <wp:align>right</wp:align>
              </wp:positionH>
              <wp:positionV relativeFrom="page">
                <wp:align>bottom</wp:align>
              </wp:positionV>
              <wp:extent cx="655200" cy="547200"/>
              <wp:effectExtent l="0" t="0" r="0" b="0"/>
              <wp:wrapNone/>
              <wp:docPr id="247" name="Picture 6">
                <a:extLst xmlns:a="http://schemas.openxmlformats.org/drawingml/2006/main">
                  <a:ext uri="{FF2B5EF4-FFF2-40B4-BE49-F238E27FC236}">
                    <a16:creationId xmlns:a16="http://schemas.microsoft.com/office/drawing/2014/main" id="{466939FF-4D0D-47E7-A353-AE70F7D2A0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466939FF-4D0D-47E7-A353-AE70F7D2A054}"/>
                          </a:ext>
                        </a:extLst>
                      </pic:cNvPr>
                      <pic:cNvPicPr>
                        <a:picLocks noChangeAspect="1"/>
                      </pic:cNvPicPr>
                    </pic:nvPicPr>
                    <pic:blipFill rotWithShape="1">
                      <a:blip r:embed="rId1">
                        <a:extLst>
                          <a:ext uri="{28A0092B-C50C-407E-A947-70E740481C1C}">
                            <a14:useLocalDpi xmlns:a14="http://schemas.microsoft.com/office/drawing/2010/main" val="0"/>
                          </a:ext>
                        </a:extLst>
                      </a:blip>
                      <a:srcRect t="1" b="-163416"/>
                      <a:stretch/>
                    </pic:blipFill>
                    <pic:spPr bwMode="auto">
                      <a:xfrm>
                        <a:off x="0" y="0"/>
                        <a:ext cx="655200" cy="54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F716E">
          <w:t>mindframe.org.au</w:t>
        </w:r>
      </w:p>
      <w:p w14:paraId="5220249C" w14:textId="77777777" w:rsidR="00EA322C" w:rsidRDefault="00EA322C" w:rsidP="00EC3C7C">
        <w:pPr>
          <w:pStyle w:val="PageNo"/>
          <w:framePr w:wrap="auto" w:vAnchor="margin" w:xAlign="left" w:yAlign="inline"/>
          <w:rPr>
            <w:noProof/>
          </w:rPr>
        </w:pPr>
        <w:r>
          <w:rPr>
            <w:noProof/>
            <w:lang w:val="en-GB" w:eastAsia="en-GB"/>
          </w:rPr>
          <mc:AlternateContent>
            <mc:Choice Requires="wpg">
              <w:drawing>
                <wp:anchor distT="0" distB="0" distL="114300" distR="114300" simplePos="0" relativeHeight="251669504" behindDoc="1" locked="1" layoutInCell="1" allowOverlap="1" wp14:anchorId="27238934" wp14:editId="195345FE">
                  <wp:simplePos x="0" y="0"/>
                  <wp:positionH relativeFrom="page">
                    <wp:align>left</wp:align>
                  </wp:positionH>
                  <wp:positionV relativeFrom="page">
                    <wp:align>bottom</wp:align>
                  </wp:positionV>
                  <wp:extent cx="7559675" cy="1259840"/>
                  <wp:effectExtent l="0" t="0" r="3175" b="0"/>
                  <wp:wrapNone/>
                  <wp:docPr id="255" name="Group 255"/>
                  <wp:cNvGraphicFramePr/>
                  <a:graphic xmlns:a="http://schemas.openxmlformats.org/drawingml/2006/main">
                    <a:graphicData uri="http://schemas.microsoft.com/office/word/2010/wordprocessingGroup">
                      <wpg:wgp>
                        <wpg:cNvGrpSpPr/>
                        <wpg:grpSpPr>
                          <a:xfrm>
                            <a:off x="0" y="0"/>
                            <a:ext cx="7560000" cy="1260000"/>
                            <a:chOff x="0" y="0"/>
                            <a:chExt cx="7560000" cy="1260000"/>
                          </a:xfrm>
                        </wpg:grpSpPr>
                        <wpg:grpSp>
                          <wpg:cNvPr id="254" name="Group 254"/>
                          <wpg:cNvGrpSpPr/>
                          <wpg:grpSpPr>
                            <a:xfrm>
                              <a:off x="0" y="0"/>
                              <a:ext cx="7560000" cy="1260000"/>
                              <a:chOff x="0" y="0"/>
                              <a:chExt cx="7560000" cy="1260000"/>
                            </a:xfrm>
                          </wpg:grpSpPr>
                          <wps:wsp>
                            <wps:cNvPr id="253" name="Rectangle 253"/>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4">
                                <a:extLst>
                                  <a:ext uri="{FF2B5EF4-FFF2-40B4-BE49-F238E27FC236}">
                                    <a16:creationId xmlns:a16="http://schemas.microsoft.com/office/drawing/2014/main" id="{73D895A3-80E7-4DED-AF7B-5263CAEFE27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427512" y="225631"/>
                                <a:ext cx="1691640" cy="320040"/>
                              </a:xfrm>
                              <a:prstGeom prst="rect">
                                <a:avLst/>
                              </a:prstGeom>
                            </pic:spPr>
                          </pic:pic>
                        </wpg:grpSp>
                        <pic:pic xmlns:pic="http://schemas.openxmlformats.org/drawingml/2006/picture">
                          <pic:nvPicPr>
                            <pic:cNvPr id="6" name="Picture 5">
                              <a:extLst>
                                <a:ext uri="{FF2B5EF4-FFF2-40B4-BE49-F238E27FC236}">
                                  <a16:creationId xmlns:a16="http://schemas.microsoft.com/office/drawing/2014/main" id="{D351B07F-7867-44CB-81AC-B0A00EAA0A8C}"/>
                                </a:ext>
                              </a:extLst>
                            </pic:cNvPr>
                            <pic:cNvPicPr>
                              <a:picLocks noChangeAspect="1"/>
                            </pic:cNvPicPr>
                          </pic:nvPicPr>
                          <pic:blipFill>
                            <a:blip r:embed="rId3">
                              <a:extLst>
                                <a:ext uri="{28A0092B-C50C-407E-A947-70E740481C1C}">
                                  <a14:useLocalDpi xmlns:a14="http://schemas.microsoft.com/office/drawing/2010/main" val="0"/>
                                </a:ext>
                              </a:extLst>
                            </a:blip>
                            <a:srcRect/>
                            <a:stretch/>
                          </pic:blipFill>
                          <pic:spPr>
                            <a:xfrm>
                              <a:off x="446194" y="850900"/>
                              <a:ext cx="1749099" cy="188840"/>
                            </a:xfrm>
                            <a:prstGeom prst="rect">
                              <a:avLst/>
                            </a:prstGeom>
                          </pic:spPr>
                        </pic:pic>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6F56069A" id="Group 255" o:spid="_x0000_s1026" style="position:absolute;margin-left:0;margin-top:0;width:595.25pt;height:99.2pt;z-index:-251646976;mso-position-horizontal:left;mso-position-horizontal-relative:page;mso-position-vertical:bottom;mso-position-vertical-relative:page;mso-width-relative:margin;mso-height-relative:margin" coordsize="7560000,1260000" o:gfxdata="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">
                  <v:group id="Group 254" o:spid="_x0000_s1027" style="position:absolute;width:7560000;height:1260000" coordsize="7560000,1260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Pxp0j7GAAAA3AAA&#10;AA8AAAAAAAAAAAAAAAAAqQIAAGRycy9kb3ducmV2LnhtbFBLBQYAAAAABAAEAPoAAACcAwAAAAA=&#10;">
                    <v:rect id="Rectangle 253" o:spid="_x0000_s1028" style="position:absolute;width:7560000;height:1260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ClCCxQAA&#10;ANwAAAAPAAAAZHJzL2Rvd25yZXYueG1sRI9Pa4NAFMTvhX6H5QV6kWbV0FCMq5SCUAgN5M8lt4f7&#10;ohL3rbibaL99tlDocZiZ3zB5OZte3Gl0nWUFyTIGQVxb3XGj4HSsXt9BOI+ssbdMCn7IQVk8P+WY&#10;aTvxnu4H34gAYZehgtb7IZPS1S0ZdEs7EAfvYkeDPsixkXrEKcBNL9M4XkuDHYeFFgf6bKm+Hm5G&#10;warSZsDdXPloe8PotI+S8/dOqZfF/LEB4Wn2/+G/9pdWkL6t4PdMOAKye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cKUILFAAAA3AAAAA8AAAAAAAAAAAAAAAAAlwIAAGRycy9k&#10;b3ducmV2LnhtbFBLBQYAAAAABAAEAPUAAACJAwAAAAA=&#10;" fillcolor="#f2693e [3204]" stroked="f" strokeweight="1pt">
                      <v:path arrowok="t"/>
                      <o:lock v:ext="edit" aspectratio="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427512;top:225631;width:1691640;height:3200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bO&#10;SgrBAAAA2gAAAA8AAABkcnMvZG93bnJldi54bWxEj0GLwjAUhO8L/ofwBG9rqriuVKNIUfAii13B&#10;66N5tsXmpSTR1n9vFhY8DjPzDbPa9KYRD3K+tqxgMk5AEBdW11wqOP/uPxcgfEDW2FgmBU/ysFkP&#10;PlaYatvxiR55KEWEsE9RQRVCm0rpi4oM+rFtiaN3tc5giNKVUjvsItw0cpokc2mw5rhQYUtZRcUt&#10;vxsFF7efZceu/NkVC97Kq69P302m1GjYb5cgAvXhHf5vH7SCL/i7Em+AX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CbOSgrBAAAA2gAAAA8AAAAAAAAAAAAAAAAAnAIAAGRy&#10;cy9kb3ducmV2LnhtbFBLBQYAAAAABAAEAPcAAACKAwAAAAA=&#10;">
                      <v:imagedata r:id="rId4" o:title=""/>
                      <v:path arrowok="t"/>
                    </v:shape>
                  </v:group>
                  <v:shape id="Picture 5" o:spid="_x0000_s1030" type="#_x0000_t75" style="position:absolute;left:446194;top:850900;width:1749099;height:18884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lJ&#10;x+jCAAAA2gAAAA8AAABkcnMvZG93bnJldi54bWxEj0GLwjAUhO+C/yE8wZumLqLSNYq4CgW9qIuw&#10;t7fNsy02L6WJtf57Iwgeh5n5hpkvW1OKhmpXWFYwGkYgiFOrC84U/J62gxkI55E1lpZJwYMcLBfd&#10;zhxjbe98oOboMxEg7GJUkHtfxVK6NCeDbmgr4uBdbG3QB1lnUtd4D3BTyq8omkiDBYeFHCta55Re&#10;jzejYLO7XZrD38++tI05j89JEk3/x0r1e+3qG4Sn1n/C73aiFUzgdSXcALl4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AZScfowgAAANoAAAAPAAAAAAAAAAAAAAAAAJwCAABk&#10;cnMvZG93bnJldi54bWxQSwUGAAAAAAQABAD3AAAAiwMAAAAA&#10;">
                    <v:imagedata r:id="rId5" o:title=""/>
                    <v:path arrowok="t"/>
                  </v:shape>
                  <w10:wrap anchorx="page" anchory="page"/>
                  <w10:anchorlock/>
                </v:group>
              </w:pict>
            </mc:Fallback>
          </mc:AlternateContent>
        </w:r>
      </w:p>
    </w:sdtContent>
  </w:sdt>
  <w:p w14:paraId="36295A0D" w14:textId="77777777" w:rsidR="00EC3C7C" w:rsidRDefault="00EC3C7C" w:rsidP="00EC3C7C">
    <w:pPr>
      <w:pStyle w:val="PageNo"/>
      <w:framePr w:wrap="auto" w:vAnchor="margin" w:xAlign="left" w:yAlign="inline"/>
      <w:rPr>
        <w:noProof/>
      </w:rPr>
    </w:pPr>
  </w:p>
  <w:p w14:paraId="6B707558" w14:textId="77777777" w:rsidR="00246BCF" w:rsidRPr="0042339A" w:rsidRDefault="00EC3C7C" w:rsidP="00EC3C7C">
    <w:pPr>
      <w:pStyle w:val="PageNo"/>
      <w:framePr w:wrap="around"/>
    </w:pPr>
    <w:r w:rsidRPr="0070794E">
      <w:fldChar w:fldCharType="begin"/>
    </w:r>
    <w:r w:rsidRPr="0070794E">
      <w:instrText xml:space="preserve"> PAGE  \* Arabic  \* MERGEFORMAT </w:instrText>
    </w:r>
    <w:r w:rsidRPr="0070794E">
      <w:fldChar w:fldCharType="separate"/>
    </w:r>
    <w:r w:rsidR="00E96127">
      <w:rPr>
        <w:noProof/>
      </w:rPr>
      <w:t>2</w:t>
    </w:r>
    <w:r w:rsidRPr="0070794E">
      <w:fldChar w:fldCharType="end"/>
    </w:r>
    <w:r w:rsidRPr="0070794E">
      <w:t xml:space="preserve"> </w:t>
    </w:r>
    <w:r w:rsidRPr="00EC3C7C">
      <w:t>of</w:t>
    </w:r>
    <w:r w:rsidRPr="0070794E">
      <w:t xml:space="preserve"> </w:t>
    </w:r>
    <w:fldSimple w:instr=" NUMPAGES  \* Arabic  \* MERGEFORMAT ">
      <w:r w:rsidR="00E96127">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Blank"/>
      <w:tblW w:w="5103" w:type="dxa"/>
      <w:tblLook w:val="04A0" w:firstRow="1" w:lastRow="0" w:firstColumn="1" w:lastColumn="0" w:noHBand="0" w:noVBand="1"/>
    </w:tblPr>
    <w:tblGrid>
      <w:gridCol w:w="1985"/>
      <w:gridCol w:w="3118"/>
    </w:tblGrid>
    <w:tr w:rsidR="0070794E" w14:paraId="647D5606" w14:textId="77777777" w:rsidTr="0070794E">
      <w:tc>
        <w:tcPr>
          <w:tcW w:w="1985" w:type="dxa"/>
        </w:tcPr>
        <w:p w14:paraId="731681C3" w14:textId="77777777" w:rsidR="0070794E" w:rsidRDefault="0070794E" w:rsidP="0070794E">
          <w:pPr>
            <w:pStyle w:val="Footer"/>
          </w:pPr>
          <w:r>
            <w:t>James Fletcher Campus</w:t>
          </w:r>
        </w:p>
        <w:p w14:paraId="417D196A" w14:textId="77777777" w:rsidR="0070794E" w:rsidRDefault="0070794E" w:rsidP="0070794E">
          <w:pPr>
            <w:pStyle w:val="Footer"/>
          </w:pPr>
          <w:r>
            <w:t>72 Watt St (PO Box 833)</w:t>
          </w:r>
        </w:p>
        <w:p w14:paraId="7744CFD8" w14:textId="77777777" w:rsidR="0070794E" w:rsidRDefault="0070794E" w:rsidP="0070794E">
          <w:pPr>
            <w:pStyle w:val="Footer"/>
          </w:pPr>
          <w:r>
            <w:t>Newcastle NSW 2300</w:t>
          </w:r>
        </w:p>
      </w:tc>
      <w:tc>
        <w:tcPr>
          <w:tcW w:w="3118" w:type="dxa"/>
        </w:tcPr>
        <w:p w14:paraId="25E69798" w14:textId="77777777" w:rsidR="0070794E" w:rsidRDefault="0070794E" w:rsidP="0070794E">
          <w:pPr>
            <w:pStyle w:val="Footer"/>
          </w:pPr>
          <w:r>
            <w:t>02 4924 6900</w:t>
          </w:r>
        </w:p>
        <w:p w14:paraId="1A525B18" w14:textId="77777777" w:rsidR="0070794E" w:rsidRDefault="00FF716E" w:rsidP="0070794E">
          <w:pPr>
            <w:pStyle w:val="Footer"/>
          </w:pPr>
          <w:r>
            <w:t>mindframe@</w:t>
          </w:r>
          <w:r w:rsidR="0070794E">
            <w:t>health.nsw.gov.au</w:t>
          </w:r>
        </w:p>
      </w:tc>
    </w:tr>
  </w:tbl>
  <w:p w14:paraId="375A07C3" w14:textId="77777777" w:rsidR="0070794E" w:rsidRDefault="00FF716E" w:rsidP="0070794E">
    <w:pPr>
      <w:pStyle w:val="Footer-URL"/>
      <w:framePr w:wrap="around"/>
    </w:pPr>
    <w:r>
      <w:t>mindframe.org.au</w:t>
    </w:r>
  </w:p>
  <w:p w14:paraId="13E886AE" w14:textId="77777777" w:rsidR="0070794E" w:rsidRPr="0070794E" w:rsidRDefault="0070794E" w:rsidP="0037557D">
    <w:pPr>
      <w:pStyle w:val="PageNo"/>
      <w:framePr w:wrap="around"/>
    </w:pPr>
    <w:r w:rsidRPr="0070794E">
      <w:fldChar w:fldCharType="begin"/>
    </w:r>
    <w:r w:rsidRPr="0070794E">
      <w:instrText xml:space="preserve"> PAGE  \* Arabic  \* MERGEFORMAT </w:instrText>
    </w:r>
    <w:r w:rsidRPr="0070794E">
      <w:fldChar w:fldCharType="separate"/>
    </w:r>
    <w:r w:rsidR="00E96127">
      <w:rPr>
        <w:noProof/>
      </w:rPr>
      <w:t>1</w:t>
    </w:r>
    <w:r w:rsidRPr="0070794E">
      <w:fldChar w:fldCharType="end"/>
    </w:r>
    <w:r w:rsidRPr="0070794E">
      <w:t xml:space="preserve"> of </w:t>
    </w:r>
    <w:r w:rsidR="00635FF8">
      <w:fldChar w:fldCharType="begin"/>
    </w:r>
    <w:r w:rsidR="00635FF8">
      <w:instrText xml:space="preserve"> NUMPAGES  \* Arabic  \* MERGEFORMAT </w:instrText>
    </w:r>
    <w:r w:rsidR="00635FF8">
      <w:fldChar w:fldCharType="separate"/>
    </w:r>
    <w:r w:rsidR="00E96127">
      <w:rPr>
        <w:noProof/>
      </w:rPr>
      <w:t>3</w:t>
    </w:r>
    <w:r w:rsidR="00635F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5B79" w14:textId="77777777" w:rsidR="00F31EF7" w:rsidRDefault="00F31EF7" w:rsidP="00C37A29">
      <w:r>
        <w:separator/>
      </w:r>
    </w:p>
  </w:footnote>
  <w:footnote w:type="continuationSeparator" w:id="0">
    <w:p w14:paraId="5C3D1D85" w14:textId="77777777" w:rsidR="00F31EF7" w:rsidRDefault="00F31EF7" w:rsidP="00C3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35B77" w14:textId="77777777" w:rsidR="005141E8" w:rsidRDefault="00B83A80">
    <w:pPr>
      <w:pStyle w:val="Header"/>
    </w:pPr>
    <w:r>
      <w:rPr>
        <w:noProof/>
        <w:lang w:val="en-GB" w:eastAsia="en-GB"/>
      </w:rPr>
      <mc:AlternateContent>
        <mc:Choice Requires="wps">
          <w:drawing>
            <wp:anchor distT="0" distB="0" distL="114300" distR="114300" simplePos="0" relativeHeight="251660287" behindDoc="1" locked="1" layoutInCell="1" allowOverlap="1" wp14:anchorId="2AB0DA4C" wp14:editId="5DB351DA">
              <wp:simplePos x="977462" y="283779"/>
              <wp:positionH relativeFrom="page">
                <wp:align>left</wp:align>
              </wp:positionH>
              <wp:positionV relativeFrom="page">
                <wp:align>bottom</wp:align>
              </wp:positionV>
              <wp:extent cx="7560000" cy="1260000"/>
              <wp:effectExtent l="0" t="0" r="3175" b="0"/>
              <wp:wrapNone/>
              <wp:docPr id="250" name="Rectangle 2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560000" cy="1260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w14:anchorId="27AD9A8E" id="Rectangle 250" o:spid="_x0000_s1026" style="position:absolute;margin-left:0;margin-top:0;width:595.3pt;height:99.2pt;z-index:-251656193;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" fillcolor="#f2693e [3204]" stroked="f" strokeweight="1pt">
              <v:path arrowok="t"/>
              <o:lock v:ext="edit" aspectratio="t"/>
              <w10:wrap anchorx="page" anchory="page"/>
              <w10:anchorlock/>
            </v:rect>
          </w:pict>
        </mc:Fallback>
      </mc:AlternateContent>
    </w:r>
    <w:r w:rsidR="00C538D2" w:rsidRPr="00C538D2">
      <w:rPr>
        <w:noProof/>
        <w:lang w:val="en-GB" w:eastAsia="en-GB"/>
      </w:rPr>
      <w:drawing>
        <wp:anchor distT="0" distB="0" distL="114300" distR="114300" simplePos="0" relativeHeight="251665408" behindDoc="1" locked="1" layoutInCell="1" allowOverlap="1" wp14:anchorId="4357F388" wp14:editId="2026925B">
          <wp:simplePos x="0" y="0"/>
          <wp:positionH relativeFrom="page">
            <wp:posOffset>4806315</wp:posOffset>
          </wp:positionH>
          <wp:positionV relativeFrom="page">
            <wp:posOffset>540385</wp:posOffset>
          </wp:positionV>
          <wp:extent cx="2322000" cy="399600"/>
          <wp:effectExtent l="0" t="0" r="2540" b="635"/>
          <wp:wrapNone/>
          <wp:docPr id="249" name="Picture 2">
            <a:extLst xmlns:a="http://schemas.openxmlformats.org/drawingml/2006/main">
              <a:ext uri="{FF2B5EF4-FFF2-40B4-BE49-F238E27FC236}">
                <a16:creationId xmlns:a16="http://schemas.microsoft.com/office/drawing/2014/main" id="{28315D90-6B60-4164-B269-8AD841AD8B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8315D90-6B60-4164-B269-8AD841AD8B59}"/>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22000" cy="399600"/>
                  </a:xfrm>
                  <a:prstGeom prst="rect">
                    <a:avLst/>
                  </a:prstGeom>
                </pic:spPr>
              </pic:pic>
            </a:graphicData>
          </a:graphic>
          <wp14:sizeRelH relativeFrom="margin">
            <wp14:pctWidth>0</wp14:pctWidth>
          </wp14:sizeRelH>
          <wp14:sizeRelV relativeFrom="margin">
            <wp14:pctHeight>0</wp14:pctHeight>
          </wp14:sizeRelV>
        </wp:anchor>
      </w:drawing>
    </w:r>
    <w:r w:rsidR="00C538D2" w:rsidRPr="00C538D2">
      <w:rPr>
        <w:noProof/>
        <w:lang w:val="en-GB" w:eastAsia="en-GB"/>
      </w:rPr>
      <w:drawing>
        <wp:anchor distT="0" distB="1151890" distL="114300" distR="114300" simplePos="0" relativeHeight="251664384" behindDoc="0" locked="1" layoutInCell="1" allowOverlap="1" wp14:anchorId="02C980C2" wp14:editId="075D41D6">
          <wp:simplePos x="0" y="0"/>
          <wp:positionH relativeFrom="page">
            <wp:posOffset>431800</wp:posOffset>
          </wp:positionH>
          <wp:positionV relativeFrom="page">
            <wp:posOffset>540385</wp:posOffset>
          </wp:positionV>
          <wp:extent cx="2088000" cy="399600"/>
          <wp:effectExtent l="0" t="0" r="7620" b="635"/>
          <wp:wrapTopAndBottom/>
          <wp:docPr id="2" name="Picture 1">
            <a:extLst xmlns:a="http://schemas.openxmlformats.org/drawingml/2006/main">
              <a:ext uri="{FF2B5EF4-FFF2-40B4-BE49-F238E27FC236}">
                <a16:creationId xmlns:a16="http://schemas.microsoft.com/office/drawing/2014/main" id="{FAD9B0F2-5EFA-4CFD-8498-63141D3C9E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AD9B0F2-5EFA-4CFD-8498-63141D3C9E7C}"/>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088000" cy="39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FA8D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A05E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6770B"/>
    <w:multiLevelType w:val="multilevel"/>
    <w:tmpl w:val="9DEC0EEE"/>
    <w:numStyleLink w:val="Numbering"/>
  </w:abstractNum>
  <w:abstractNum w:abstractNumId="11" w15:restartNumberingAfterBreak="0">
    <w:nsid w:val="03C43676"/>
    <w:multiLevelType w:val="multilevel"/>
    <w:tmpl w:val="9DEC0EEE"/>
    <w:numStyleLink w:val="Numbering"/>
  </w:abstractNum>
  <w:abstractNum w:abstractNumId="12"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DEC0EEE"/>
    <w:numStyleLink w:val="Numbering"/>
  </w:abstractNum>
  <w:abstractNum w:abstractNumId="14" w15:restartNumberingAfterBreak="0">
    <w:nsid w:val="0D5A5E93"/>
    <w:multiLevelType w:val="multilevel"/>
    <w:tmpl w:val="0C06B05A"/>
    <w:numStyleLink w:val="Bullets"/>
  </w:abstractNum>
  <w:abstractNum w:abstractNumId="15" w15:restartNumberingAfterBreak="0">
    <w:nsid w:val="0F6F37EA"/>
    <w:multiLevelType w:val="multilevel"/>
    <w:tmpl w:val="9DEC0EEE"/>
    <w:styleLink w:val="Numbering"/>
    <w:lvl w:ilvl="0">
      <w:start w:val="1"/>
      <w:numFmt w:val="decimal"/>
      <w:pStyle w:val="ListNumber"/>
      <w:lvlText w:val="%1."/>
      <w:lvlJc w:val="left"/>
      <w:pPr>
        <w:tabs>
          <w:tab w:val="num" w:pos="284"/>
        </w:tabs>
        <w:ind w:left="227" w:hanging="227"/>
      </w:pPr>
      <w:rPr>
        <w:rFonts w:hint="default"/>
      </w:rPr>
    </w:lvl>
    <w:lvl w:ilvl="1">
      <w:start w:val="1"/>
      <w:numFmt w:val="lowerLetter"/>
      <w:pStyle w:val="ListNumber2"/>
      <w:lvlText w:val="%2."/>
      <w:lvlJc w:val="left"/>
      <w:pPr>
        <w:ind w:left="454" w:hanging="227"/>
      </w:pPr>
      <w:rPr>
        <w:rFonts w:hint="default"/>
      </w:rPr>
    </w:lvl>
    <w:lvl w:ilvl="2">
      <w:start w:val="1"/>
      <w:numFmt w:val="lowerRoman"/>
      <w:pStyle w:val="ListNumber3"/>
      <w:lvlText w:val="%3."/>
      <w:lvlJc w:val="left"/>
      <w:pPr>
        <w:ind w:left="680" w:hanging="226"/>
      </w:pPr>
      <w:rPr>
        <w:rFonts w:hint="default"/>
      </w:rPr>
    </w:lvl>
    <w:lvl w:ilvl="3">
      <w:start w:val="1"/>
      <w:numFmt w:val="decimal"/>
      <w:pStyle w:val="ListNumber4"/>
      <w:lvlText w:val="%4."/>
      <w:lvlJc w:val="left"/>
      <w:pPr>
        <w:ind w:left="907" w:hanging="227"/>
      </w:pPr>
      <w:rPr>
        <w:rFonts w:hint="default"/>
      </w:rPr>
    </w:lvl>
    <w:lvl w:ilvl="4">
      <w:start w:val="1"/>
      <w:numFmt w:val="lowerLetter"/>
      <w:pStyle w:val="ListNumber5"/>
      <w:lvlText w:val="%5."/>
      <w:lvlJc w:val="left"/>
      <w:pPr>
        <w:ind w:left="1134" w:hanging="22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32D53ED"/>
    <w:multiLevelType w:val="multilevel"/>
    <w:tmpl w:val="9DEC0EEE"/>
    <w:numStyleLink w:val="Numbering"/>
  </w:abstractNum>
  <w:abstractNum w:abstractNumId="17" w15:restartNumberingAfterBreak="0">
    <w:nsid w:val="321F1D0F"/>
    <w:multiLevelType w:val="multilevel"/>
    <w:tmpl w:val="0C06B05A"/>
    <w:numStyleLink w:val="Bullets"/>
  </w:abstractNum>
  <w:abstractNum w:abstractNumId="18" w15:restartNumberingAfterBreak="0">
    <w:nsid w:val="41397427"/>
    <w:multiLevelType w:val="multilevel"/>
    <w:tmpl w:val="9DEC0EEE"/>
    <w:numStyleLink w:val="Numbering"/>
  </w:abstractNum>
  <w:abstractNum w:abstractNumId="19" w15:restartNumberingAfterBreak="0">
    <w:nsid w:val="4E7F1CD0"/>
    <w:multiLevelType w:val="multilevel"/>
    <w:tmpl w:val="9DEC0EEE"/>
    <w:numStyleLink w:val="Numbering"/>
  </w:abstractNum>
  <w:abstractNum w:abstractNumId="20" w15:restartNumberingAfterBreak="0">
    <w:nsid w:val="60E1502C"/>
    <w:multiLevelType w:val="multilevel"/>
    <w:tmpl w:val="0C06B05A"/>
    <w:styleLink w:val="Bullets"/>
    <w:lvl w:ilvl="0">
      <w:start w:val="1"/>
      <w:numFmt w:val="bullet"/>
      <w:pStyle w:val="ListBullet"/>
      <w:lvlText w:val="–"/>
      <w:lvlJc w:val="left"/>
      <w:pPr>
        <w:ind w:left="227" w:hanging="227"/>
      </w:pPr>
      <w:rPr>
        <w:rFonts w:ascii="Arial" w:hAnsi="Arial" w:hint="default"/>
        <w:color w:val="auto"/>
      </w:rPr>
    </w:lvl>
    <w:lvl w:ilvl="1">
      <w:start w:val="1"/>
      <w:numFmt w:val="bullet"/>
      <w:pStyle w:val="ListBullet2"/>
      <w:lvlText w:val="›"/>
      <w:lvlJc w:val="left"/>
      <w:pPr>
        <w:ind w:left="454" w:hanging="227"/>
      </w:pPr>
      <w:rPr>
        <w:rFonts w:ascii="Calibri" w:hAnsi="Calibri" w:hint="default"/>
        <w:color w:val="auto"/>
      </w:rPr>
    </w:lvl>
    <w:lvl w:ilvl="2">
      <w:start w:val="1"/>
      <w:numFmt w:val="bullet"/>
      <w:pStyle w:val="ListBullet3"/>
      <w:lvlText w:val="–"/>
      <w:lvlJc w:val="left"/>
      <w:pPr>
        <w:ind w:left="680" w:hanging="226"/>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1" w15:restartNumberingAfterBreak="0">
    <w:nsid w:val="643520E2"/>
    <w:multiLevelType w:val="multilevel"/>
    <w:tmpl w:val="0C06B05A"/>
    <w:numStyleLink w:val="Bullets"/>
  </w:abstractNum>
  <w:abstractNum w:abstractNumId="22" w15:restartNumberingAfterBreak="0">
    <w:nsid w:val="660D51AD"/>
    <w:multiLevelType w:val="multilevel"/>
    <w:tmpl w:val="9DEC0EEE"/>
    <w:numStyleLink w:val="Numbering"/>
  </w:abstractNum>
  <w:abstractNum w:abstractNumId="23" w15:restartNumberingAfterBreak="0">
    <w:nsid w:val="734B4571"/>
    <w:multiLevelType w:val="multilevel"/>
    <w:tmpl w:val="0C06B05A"/>
    <w:numStyleLink w:val="Bullets"/>
  </w:abstractNum>
  <w:abstractNum w:abstractNumId="24" w15:restartNumberingAfterBreak="0">
    <w:nsid w:val="744D0736"/>
    <w:multiLevelType w:val="multilevel"/>
    <w:tmpl w:val="9DEC0EEE"/>
    <w:numStyleLink w:val="Numbering"/>
  </w:abstractNum>
  <w:num w:numId="1" w16cid:durableId="1127964590">
    <w:abstractNumId w:val="9"/>
  </w:num>
  <w:num w:numId="2" w16cid:durableId="317391415">
    <w:abstractNumId w:val="7"/>
  </w:num>
  <w:num w:numId="3" w16cid:durableId="2095055573">
    <w:abstractNumId w:val="6"/>
  </w:num>
  <w:num w:numId="4" w16cid:durableId="2129734103">
    <w:abstractNumId w:val="5"/>
  </w:num>
  <w:num w:numId="5" w16cid:durableId="1860654037">
    <w:abstractNumId w:val="4"/>
  </w:num>
  <w:num w:numId="6" w16cid:durableId="1755662270">
    <w:abstractNumId w:val="8"/>
  </w:num>
  <w:num w:numId="7" w16cid:durableId="1725563985">
    <w:abstractNumId w:val="3"/>
  </w:num>
  <w:num w:numId="8" w16cid:durableId="418868596">
    <w:abstractNumId w:val="2"/>
  </w:num>
  <w:num w:numId="9" w16cid:durableId="1696077068">
    <w:abstractNumId w:val="1"/>
  </w:num>
  <w:num w:numId="10" w16cid:durableId="1680423671">
    <w:abstractNumId w:val="0"/>
  </w:num>
  <w:num w:numId="11" w16cid:durableId="1380662877">
    <w:abstractNumId w:val="20"/>
  </w:num>
  <w:num w:numId="12" w16cid:durableId="54201288">
    <w:abstractNumId w:val="21"/>
  </w:num>
  <w:num w:numId="13" w16cid:durableId="1787770690">
    <w:abstractNumId w:val="17"/>
  </w:num>
  <w:num w:numId="14" w16cid:durableId="471564141">
    <w:abstractNumId w:val="15"/>
  </w:num>
  <w:num w:numId="15" w16cid:durableId="1369834339">
    <w:abstractNumId w:val="24"/>
  </w:num>
  <w:num w:numId="16" w16cid:durableId="1858080259">
    <w:abstractNumId w:val="19"/>
  </w:num>
  <w:num w:numId="17" w16cid:durableId="188036294">
    <w:abstractNumId w:val="22"/>
  </w:num>
  <w:num w:numId="18" w16cid:durableId="1235503952">
    <w:abstractNumId w:val="11"/>
  </w:num>
  <w:num w:numId="19" w16cid:durableId="37634195">
    <w:abstractNumId w:val="13"/>
  </w:num>
  <w:num w:numId="20" w16cid:durableId="1724712222">
    <w:abstractNumId w:val="18"/>
  </w:num>
  <w:num w:numId="21" w16cid:durableId="659429511">
    <w:abstractNumId w:val="16"/>
  </w:num>
  <w:num w:numId="22" w16cid:durableId="1457525844">
    <w:abstractNumId w:val="12"/>
  </w:num>
  <w:num w:numId="23" w16cid:durableId="1013191034">
    <w:abstractNumId w:val="14"/>
  </w:num>
  <w:num w:numId="24" w16cid:durableId="2008903707">
    <w:abstractNumId w:val="23"/>
  </w:num>
  <w:num w:numId="25" w16cid:durableId="529801756">
    <w:abstractNumId w:val="10"/>
  </w:num>
  <w:num w:numId="26" w16cid:durableId="1988776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918"/>
    <w:rsid w:val="00014A07"/>
    <w:rsid w:val="00021186"/>
    <w:rsid w:val="00065572"/>
    <w:rsid w:val="000724AE"/>
    <w:rsid w:val="000A074F"/>
    <w:rsid w:val="000C2DA7"/>
    <w:rsid w:val="001268BC"/>
    <w:rsid w:val="001666AD"/>
    <w:rsid w:val="001A0D77"/>
    <w:rsid w:val="001F13C1"/>
    <w:rsid w:val="001F446D"/>
    <w:rsid w:val="00213F13"/>
    <w:rsid w:val="00240AE0"/>
    <w:rsid w:val="00246435"/>
    <w:rsid w:val="00246BCF"/>
    <w:rsid w:val="002D4054"/>
    <w:rsid w:val="002D483D"/>
    <w:rsid w:val="002E6632"/>
    <w:rsid w:val="002F62F8"/>
    <w:rsid w:val="00305171"/>
    <w:rsid w:val="00342F4F"/>
    <w:rsid w:val="0034680A"/>
    <w:rsid w:val="003522B5"/>
    <w:rsid w:val="00363FF8"/>
    <w:rsid w:val="0037557D"/>
    <w:rsid w:val="0037721D"/>
    <w:rsid w:val="003D23A3"/>
    <w:rsid w:val="003D5856"/>
    <w:rsid w:val="003E4811"/>
    <w:rsid w:val="00404E4F"/>
    <w:rsid w:val="00412175"/>
    <w:rsid w:val="0042339A"/>
    <w:rsid w:val="004635FD"/>
    <w:rsid w:val="00481DC5"/>
    <w:rsid w:val="004E28C6"/>
    <w:rsid w:val="004F138F"/>
    <w:rsid w:val="005141E8"/>
    <w:rsid w:val="0058369E"/>
    <w:rsid w:val="00594496"/>
    <w:rsid w:val="00603FD5"/>
    <w:rsid w:val="00635973"/>
    <w:rsid w:val="00635FF8"/>
    <w:rsid w:val="00656E4A"/>
    <w:rsid w:val="006A0DAB"/>
    <w:rsid w:val="006C4AF4"/>
    <w:rsid w:val="006D3F2F"/>
    <w:rsid w:val="006E3536"/>
    <w:rsid w:val="006F77FE"/>
    <w:rsid w:val="0070794E"/>
    <w:rsid w:val="007127B9"/>
    <w:rsid w:val="00714488"/>
    <w:rsid w:val="00740792"/>
    <w:rsid w:val="007A0363"/>
    <w:rsid w:val="007B6823"/>
    <w:rsid w:val="007E21D4"/>
    <w:rsid w:val="0085439B"/>
    <w:rsid w:val="008B4965"/>
    <w:rsid w:val="008D1ABD"/>
    <w:rsid w:val="00936068"/>
    <w:rsid w:val="009615D4"/>
    <w:rsid w:val="00974677"/>
    <w:rsid w:val="00996964"/>
    <w:rsid w:val="009A2F17"/>
    <w:rsid w:val="00A13664"/>
    <w:rsid w:val="00A226C2"/>
    <w:rsid w:val="00A24F2A"/>
    <w:rsid w:val="00A25385"/>
    <w:rsid w:val="00A362F2"/>
    <w:rsid w:val="00A90151"/>
    <w:rsid w:val="00A9359B"/>
    <w:rsid w:val="00AB2D9C"/>
    <w:rsid w:val="00AE5F47"/>
    <w:rsid w:val="00B23603"/>
    <w:rsid w:val="00B36635"/>
    <w:rsid w:val="00B3749D"/>
    <w:rsid w:val="00B5526F"/>
    <w:rsid w:val="00B55FF9"/>
    <w:rsid w:val="00B65DAA"/>
    <w:rsid w:val="00B66B2F"/>
    <w:rsid w:val="00B83A80"/>
    <w:rsid w:val="00B87859"/>
    <w:rsid w:val="00B91D47"/>
    <w:rsid w:val="00BA7623"/>
    <w:rsid w:val="00BB3503"/>
    <w:rsid w:val="00BF68C8"/>
    <w:rsid w:val="00C01E68"/>
    <w:rsid w:val="00C11924"/>
    <w:rsid w:val="00C2316F"/>
    <w:rsid w:val="00C326F9"/>
    <w:rsid w:val="00C33FD6"/>
    <w:rsid w:val="00C37A29"/>
    <w:rsid w:val="00C538D2"/>
    <w:rsid w:val="00C64918"/>
    <w:rsid w:val="00CA038C"/>
    <w:rsid w:val="00CD61EB"/>
    <w:rsid w:val="00CE4A45"/>
    <w:rsid w:val="00CF02F0"/>
    <w:rsid w:val="00D172D6"/>
    <w:rsid w:val="00D60649"/>
    <w:rsid w:val="00D83923"/>
    <w:rsid w:val="00D9419D"/>
    <w:rsid w:val="00DF342D"/>
    <w:rsid w:val="00DF4E3E"/>
    <w:rsid w:val="00DF771F"/>
    <w:rsid w:val="00DF7DAE"/>
    <w:rsid w:val="00E16C5D"/>
    <w:rsid w:val="00E32F93"/>
    <w:rsid w:val="00E54B2B"/>
    <w:rsid w:val="00E96127"/>
    <w:rsid w:val="00EA322C"/>
    <w:rsid w:val="00EC3C7C"/>
    <w:rsid w:val="00EE6F14"/>
    <w:rsid w:val="00F0014B"/>
    <w:rsid w:val="00F162D4"/>
    <w:rsid w:val="00F21A5A"/>
    <w:rsid w:val="00F27ACE"/>
    <w:rsid w:val="00F312FD"/>
    <w:rsid w:val="00F31EF7"/>
    <w:rsid w:val="00F4702C"/>
    <w:rsid w:val="00F501F7"/>
    <w:rsid w:val="00F55224"/>
    <w:rsid w:val="00F87B07"/>
    <w:rsid w:val="00FC24F4"/>
    <w:rsid w:val="00FC2D8B"/>
    <w:rsid w:val="00FF716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D969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557D"/>
    <w:pPr>
      <w:spacing w:before="240" w:after="0" w:line="276" w:lineRule="auto"/>
    </w:pPr>
    <w:rPr>
      <w:sz w:val="20"/>
    </w:rPr>
  </w:style>
  <w:style w:type="paragraph" w:styleId="Heading1">
    <w:name w:val="heading 1"/>
    <w:basedOn w:val="Normal"/>
    <w:next w:val="Normal"/>
    <w:link w:val="Heading1Char"/>
    <w:uiPriority w:val="9"/>
    <w:qFormat/>
    <w:rsid w:val="00FC24F4"/>
    <w:pPr>
      <w:keepNext/>
      <w:keepLines/>
      <w:spacing w:before="160"/>
      <w:outlineLvl w:val="0"/>
    </w:pPr>
    <w:rPr>
      <w:rFonts w:asciiTheme="majorHAnsi" w:eastAsiaTheme="majorEastAsia" w:hAnsiTheme="majorHAnsi" w:cstheme="majorBidi"/>
      <w:b/>
      <w:color w:val="000000" w:themeColor="text2"/>
      <w:sz w:val="24"/>
      <w:szCs w:val="32"/>
    </w:rPr>
  </w:style>
  <w:style w:type="paragraph" w:styleId="Heading2">
    <w:name w:val="heading 2"/>
    <w:basedOn w:val="Normal"/>
    <w:next w:val="Normal"/>
    <w:link w:val="Heading2Char"/>
    <w:uiPriority w:val="9"/>
    <w:unhideWhenUsed/>
    <w:rsid w:val="00240AE0"/>
    <w:pPr>
      <w:keepNext/>
      <w:keepLines/>
      <w:outlineLvl w:val="1"/>
    </w:pPr>
    <w:rPr>
      <w:rFonts w:asciiTheme="majorHAnsi" w:eastAsiaTheme="majorEastAsia" w:hAnsiTheme="majorHAnsi" w:cstheme="majorBidi"/>
      <w:color w:val="000000" w:themeColor="text2"/>
      <w:sz w:val="24"/>
      <w:szCs w:val="26"/>
    </w:rPr>
  </w:style>
  <w:style w:type="paragraph" w:styleId="Heading3">
    <w:name w:val="heading 3"/>
    <w:basedOn w:val="Normal"/>
    <w:next w:val="Normal"/>
    <w:link w:val="Heading3Char"/>
    <w:uiPriority w:val="9"/>
    <w:unhideWhenUsed/>
    <w:rsid w:val="00240AE0"/>
    <w:pPr>
      <w:keepNext/>
      <w:keepLines/>
      <w:outlineLvl w:val="2"/>
    </w:pPr>
    <w:rPr>
      <w:rFonts w:asciiTheme="majorHAnsi" w:eastAsiaTheme="majorEastAsia" w:hAnsiTheme="majorHAnsi" w:cstheme="majorBidi"/>
      <w:b/>
      <w:color w:val="000000" w:themeColor="text2"/>
      <w:szCs w:val="24"/>
    </w:rPr>
  </w:style>
  <w:style w:type="paragraph" w:styleId="Heading4">
    <w:name w:val="heading 4"/>
    <w:basedOn w:val="Normal"/>
    <w:next w:val="Normal"/>
    <w:link w:val="Heading4Char"/>
    <w:uiPriority w:val="9"/>
    <w:unhideWhenUsed/>
    <w:rsid w:val="00240AE0"/>
    <w:pPr>
      <w:keepNext/>
      <w:keepLines/>
      <w:outlineLvl w:val="3"/>
    </w:pPr>
    <w:rPr>
      <w:rFonts w:asciiTheme="majorHAnsi" w:eastAsiaTheme="majorEastAsia" w:hAnsiTheme="majorHAnsi" w:cstheme="majorBidi"/>
      <w:iCs/>
      <w:caps/>
      <w:sz w:val="18"/>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Spacing"/>
    <w:next w:val="Normal"/>
    <w:link w:val="DateChar"/>
    <w:uiPriority w:val="99"/>
    <w:unhideWhenUsed/>
    <w:rsid w:val="000A074F"/>
    <w:pPr>
      <w:framePr w:wrap="around" w:vAnchor="page" w:hAnchor="text" w:y="2212" w:anchorLock="1"/>
      <w:spacing w:line="276" w:lineRule="auto"/>
    </w:pPr>
  </w:style>
  <w:style w:type="character" w:customStyle="1" w:styleId="DateChar">
    <w:name w:val="Date Char"/>
    <w:basedOn w:val="DefaultParagraphFont"/>
    <w:link w:val="Date"/>
    <w:uiPriority w:val="99"/>
    <w:rsid w:val="000A074F"/>
    <w:rPr>
      <w:sz w:val="20"/>
    </w:rPr>
  </w:style>
  <w:style w:type="paragraph" w:styleId="NoSpacing">
    <w:name w:val="No Spacing"/>
    <w:uiPriority w:val="1"/>
    <w:qFormat/>
    <w:rsid w:val="00AB2D9C"/>
    <w:pPr>
      <w:spacing w:after="0" w:line="240" w:lineRule="auto"/>
    </w:pPr>
    <w:rPr>
      <w:sz w:val="20"/>
    </w:rPr>
  </w:style>
  <w:style w:type="paragraph" w:customStyle="1" w:styleId="Address">
    <w:name w:val="Address"/>
    <w:basedOn w:val="Date"/>
    <w:next w:val="Normal"/>
    <w:rsid w:val="00C2316F"/>
    <w:pPr>
      <w:framePr w:wrap="around"/>
      <w:contextualSpacing/>
    </w:p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501F7"/>
    <w:pPr>
      <w:numPr>
        <w:numId w:val="24"/>
      </w:numPr>
      <w:spacing w:before="220"/>
    </w:pPr>
  </w:style>
  <w:style w:type="paragraph" w:styleId="ListBullet2">
    <w:name w:val="List Bullet 2"/>
    <w:basedOn w:val="Normal"/>
    <w:uiPriority w:val="99"/>
    <w:unhideWhenUsed/>
    <w:qFormat/>
    <w:rsid w:val="00F501F7"/>
    <w:pPr>
      <w:numPr>
        <w:ilvl w:val="1"/>
        <w:numId w:val="24"/>
      </w:numPr>
      <w:spacing w:before="220"/>
    </w:pPr>
  </w:style>
  <w:style w:type="paragraph" w:styleId="ListNumber">
    <w:name w:val="List Number"/>
    <w:basedOn w:val="Normal"/>
    <w:uiPriority w:val="99"/>
    <w:unhideWhenUsed/>
    <w:qFormat/>
    <w:rsid w:val="00F55224"/>
    <w:pPr>
      <w:numPr>
        <w:numId w:val="25"/>
      </w:numPr>
      <w:spacing w:before="220"/>
    </w:pPr>
  </w:style>
  <w:style w:type="numbering" w:customStyle="1" w:styleId="Bullets">
    <w:name w:val="Bullets"/>
    <w:uiPriority w:val="99"/>
    <w:rsid w:val="00F501F7"/>
    <w:pPr>
      <w:numPr>
        <w:numId w:val="11"/>
      </w:numPr>
    </w:pPr>
  </w:style>
  <w:style w:type="character" w:customStyle="1" w:styleId="Heading1Char">
    <w:name w:val="Heading 1 Char"/>
    <w:basedOn w:val="DefaultParagraphFont"/>
    <w:link w:val="Heading1"/>
    <w:uiPriority w:val="9"/>
    <w:rsid w:val="00FC24F4"/>
    <w:rPr>
      <w:rFonts w:asciiTheme="majorHAnsi" w:eastAsiaTheme="majorEastAsia" w:hAnsiTheme="majorHAnsi" w:cstheme="majorBidi"/>
      <w:b/>
      <w:color w:val="000000" w:themeColor="text2"/>
      <w:sz w:val="24"/>
      <w:szCs w:val="32"/>
    </w:rPr>
  </w:style>
  <w:style w:type="paragraph" w:styleId="ListNumber2">
    <w:name w:val="List Number 2"/>
    <w:basedOn w:val="Normal"/>
    <w:uiPriority w:val="99"/>
    <w:unhideWhenUsed/>
    <w:qFormat/>
    <w:rsid w:val="00F55224"/>
    <w:pPr>
      <w:numPr>
        <w:ilvl w:val="1"/>
        <w:numId w:val="25"/>
      </w:numPr>
      <w:spacing w:before="220"/>
    </w:pPr>
  </w:style>
  <w:style w:type="character" w:customStyle="1" w:styleId="Heading2Char">
    <w:name w:val="Heading 2 Char"/>
    <w:basedOn w:val="DefaultParagraphFont"/>
    <w:link w:val="Heading2"/>
    <w:uiPriority w:val="9"/>
    <w:rsid w:val="00240AE0"/>
    <w:rPr>
      <w:rFonts w:asciiTheme="majorHAnsi" w:eastAsiaTheme="majorEastAsia" w:hAnsiTheme="majorHAnsi" w:cstheme="majorBidi"/>
      <w:color w:val="000000" w:themeColor="text2"/>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7557D"/>
    <w:pPr>
      <w:tabs>
        <w:tab w:val="center" w:pos="4513"/>
        <w:tab w:val="right" w:pos="9026"/>
      </w:tabs>
      <w:spacing w:before="0" w:line="240" w:lineRule="auto"/>
    </w:pPr>
    <w:rPr>
      <w:color w:val="FFFFFF" w:themeColor="background1"/>
      <w:sz w:val="17"/>
    </w:rPr>
  </w:style>
  <w:style w:type="character" w:customStyle="1" w:styleId="FooterChar">
    <w:name w:val="Footer Char"/>
    <w:basedOn w:val="DefaultParagraphFont"/>
    <w:link w:val="Footer"/>
    <w:uiPriority w:val="99"/>
    <w:rsid w:val="0037557D"/>
    <w:rPr>
      <w:color w:val="FFFFFF" w:themeColor="background1"/>
      <w:sz w:val="17"/>
    </w:rPr>
  </w:style>
  <w:style w:type="numbering" w:customStyle="1" w:styleId="Numbering">
    <w:name w:val="Numbering"/>
    <w:uiPriority w:val="99"/>
    <w:rsid w:val="00F55224"/>
    <w:pPr>
      <w:numPr>
        <w:numId w:val="14"/>
      </w:numPr>
    </w:pPr>
  </w:style>
  <w:style w:type="paragraph" w:styleId="ListBullet3">
    <w:name w:val="List Bullet 3"/>
    <w:basedOn w:val="Normal"/>
    <w:uiPriority w:val="99"/>
    <w:unhideWhenUsed/>
    <w:rsid w:val="00F501F7"/>
    <w:pPr>
      <w:numPr>
        <w:ilvl w:val="2"/>
        <w:numId w:val="24"/>
      </w:numPr>
      <w:contextualSpacing/>
    </w:pPr>
  </w:style>
  <w:style w:type="paragraph" w:styleId="ListContinue2">
    <w:name w:val="List Continue 2"/>
    <w:basedOn w:val="Normal"/>
    <w:uiPriority w:val="99"/>
    <w:unhideWhenUsed/>
    <w:qFormat/>
    <w:rsid w:val="00240AE0"/>
    <w:pPr>
      <w:ind w:left="454"/>
    </w:pPr>
  </w:style>
  <w:style w:type="paragraph" w:styleId="ListNumber3">
    <w:name w:val="List Number 3"/>
    <w:basedOn w:val="Normal"/>
    <w:uiPriority w:val="99"/>
    <w:unhideWhenUsed/>
    <w:rsid w:val="00F55224"/>
    <w:pPr>
      <w:numPr>
        <w:ilvl w:val="2"/>
        <w:numId w:val="25"/>
      </w:numPr>
      <w:contextualSpacing/>
    </w:pPr>
  </w:style>
  <w:style w:type="paragraph" w:styleId="ListNumber4">
    <w:name w:val="List Number 4"/>
    <w:basedOn w:val="Normal"/>
    <w:uiPriority w:val="99"/>
    <w:unhideWhenUsed/>
    <w:rsid w:val="00F55224"/>
    <w:pPr>
      <w:numPr>
        <w:ilvl w:val="3"/>
        <w:numId w:val="25"/>
      </w:numPr>
      <w:contextualSpacing/>
    </w:pPr>
  </w:style>
  <w:style w:type="paragraph" w:styleId="ListNumber5">
    <w:name w:val="List Number 5"/>
    <w:basedOn w:val="Normal"/>
    <w:uiPriority w:val="99"/>
    <w:unhideWhenUsed/>
    <w:rsid w:val="00F55224"/>
    <w:pPr>
      <w:numPr>
        <w:ilvl w:val="4"/>
        <w:numId w:val="25"/>
      </w:numPr>
      <w:contextualSpacing/>
    </w:pPr>
  </w:style>
  <w:style w:type="paragraph" w:styleId="ListContinue">
    <w:name w:val="List Continue"/>
    <w:basedOn w:val="Normal"/>
    <w:uiPriority w:val="99"/>
    <w:unhideWhenUsed/>
    <w:qFormat/>
    <w:rsid w:val="00240AE0"/>
    <w:pPr>
      <w:ind w:left="227"/>
    </w:pPr>
  </w:style>
  <w:style w:type="paragraph" w:styleId="ListContinue3">
    <w:name w:val="List Continue 3"/>
    <w:basedOn w:val="Normal"/>
    <w:uiPriority w:val="99"/>
    <w:unhideWhenUsed/>
    <w:rsid w:val="00240AE0"/>
    <w:pPr>
      <w:ind w:left="680"/>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0AE0"/>
    <w:rPr>
      <w:rFonts w:asciiTheme="majorHAnsi" w:eastAsiaTheme="majorEastAsia" w:hAnsiTheme="majorHAnsi" w:cstheme="majorBidi"/>
      <w:b/>
      <w:color w:val="000000" w:themeColor="text2"/>
      <w:sz w:val="20"/>
      <w:szCs w:val="24"/>
    </w:rPr>
  </w:style>
  <w:style w:type="character" w:customStyle="1" w:styleId="Heading4Char">
    <w:name w:val="Heading 4 Char"/>
    <w:basedOn w:val="DefaultParagraphFont"/>
    <w:link w:val="Heading4"/>
    <w:uiPriority w:val="9"/>
    <w:rsid w:val="00240AE0"/>
    <w:rPr>
      <w:rFonts w:asciiTheme="majorHAnsi" w:eastAsiaTheme="majorEastAsia" w:hAnsiTheme="majorHAnsi" w:cstheme="majorBidi"/>
      <w:iCs/>
      <w:caps/>
      <w:sz w:val="18"/>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NumberedLists">
    <w:name w:val="Numbered Lists"/>
    <w:uiPriority w:val="99"/>
    <w:rsid w:val="0042339A"/>
    <w:pPr>
      <w:numPr>
        <w:numId w:val="22"/>
      </w:numPr>
    </w:pPr>
  </w:style>
  <w:style w:type="character" w:styleId="Strong">
    <w:name w:val="Strong"/>
    <w:basedOn w:val="DefaultParagraphFont"/>
    <w:uiPriority w:val="22"/>
    <w:qFormat/>
    <w:rsid w:val="00F21A5A"/>
    <w:rPr>
      <w:b/>
      <w:bCs/>
    </w:rPr>
  </w:style>
  <w:style w:type="paragraph" w:customStyle="1" w:styleId="PullQuote">
    <w:name w:val="Pull Quote"/>
    <w:basedOn w:val="Normal"/>
    <w:link w:val="PullQuoteChar"/>
    <w:qFormat/>
    <w:rsid w:val="00412175"/>
    <w:pPr>
      <w:ind w:left="567" w:right="567"/>
      <w:contextualSpacing/>
    </w:pPr>
    <w:rPr>
      <w:i/>
      <w:color w:val="F2693E" w:themeColor="accent1"/>
      <w:spacing w:val="9"/>
    </w:rPr>
  </w:style>
  <w:style w:type="table" w:styleId="TableGrid">
    <w:name w:val="Table Grid"/>
    <w:basedOn w:val="TableNormal"/>
    <w:uiPriority w:val="39"/>
    <w:rsid w:val="00707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QuoteChar">
    <w:name w:val="Pull Quote Char"/>
    <w:basedOn w:val="DefaultParagraphFont"/>
    <w:link w:val="PullQuote"/>
    <w:rsid w:val="00412175"/>
    <w:rPr>
      <w:i/>
      <w:color w:val="F2693E" w:themeColor="accent1"/>
      <w:spacing w:val="9"/>
      <w:sz w:val="20"/>
    </w:rPr>
  </w:style>
  <w:style w:type="table" w:customStyle="1" w:styleId="Blank">
    <w:name w:val="Blank"/>
    <w:basedOn w:val="TableNormal"/>
    <w:uiPriority w:val="99"/>
    <w:rsid w:val="0070794E"/>
    <w:pPr>
      <w:spacing w:after="0" w:line="240" w:lineRule="auto"/>
    </w:pPr>
    <w:tblPr>
      <w:tblCellMar>
        <w:left w:w="0" w:type="dxa"/>
        <w:right w:w="0" w:type="dxa"/>
      </w:tblCellMar>
    </w:tblPr>
  </w:style>
  <w:style w:type="paragraph" w:customStyle="1" w:styleId="Footer-URL">
    <w:name w:val="Footer - URL"/>
    <w:basedOn w:val="Footer"/>
    <w:next w:val="Footer"/>
    <w:link w:val="Footer-URLChar"/>
    <w:qFormat/>
    <w:rsid w:val="0037557D"/>
    <w:pPr>
      <w:framePr w:wrap="around" w:vAnchor="page" w:hAnchor="text" w:xAlign="right" w:y="15253" w:anchorLock="1"/>
    </w:pPr>
    <w:rPr>
      <w:b/>
      <w:sz w:val="24"/>
    </w:rPr>
  </w:style>
  <w:style w:type="paragraph" w:customStyle="1" w:styleId="PageNo">
    <w:name w:val="Page No."/>
    <w:basedOn w:val="Footer"/>
    <w:link w:val="PageNoChar"/>
    <w:qFormat/>
    <w:rsid w:val="0037557D"/>
    <w:pPr>
      <w:framePr w:wrap="around" w:vAnchor="page" w:hAnchor="text" w:xAlign="right" w:y="16359" w:anchorLock="1"/>
    </w:pPr>
  </w:style>
  <w:style w:type="character" w:customStyle="1" w:styleId="Footer-URLChar">
    <w:name w:val="Footer - URL Char"/>
    <w:basedOn w:val="FooterChar"/>
    <w:link w:val="Footer-URL"/>
    <w:rsid w:val="0037557D"/>
    <w:rPr>
      <w:b/>
      <w:color w:val="FFFFFF" w:themeColor="background1"/>
      <w:sz w:val="24"/>
    </w:rPr>
  </w:style>
  <w:style w:type="character" w:customStyle="1" w:styleId="PageNoChar">
    <w:name w:val="Page No. Char"/>
    <w:basedOn w:val="FooterChar"/>
    <w:link w:val="PageNo"/>
    <w:rsid w:val="0037557D"/>
    <w:rPr>
      <w:color w:val="FFFFFF" w:themeColor="background1"/>
      <w:sz w:val="17"/>
    </w:rPr>
  </w:style>
  <w:style w:type="character" w:styleId="CommentReference">
    <w:name w:val="annotation reference"/>
    <w:basedOn w:val="DefaultParagraphFont"/>
    <w:uiPriority w:val="99"/>
    <w:semiHidden/>
    <w:unhideWhenUsed/>
    <w:rsid w:val="00C64918"/>
    <w:rPr>
      <w:sz w:val="22"/>
      <w:szCs w:val="16"/>
    </w:rPr>
  </w:style>
  <w:style w:type="paragraph" w:styleId="CommentText">
    <w:name w:val="annotation text"/>
    <w:basedOn w:val="Normal"/>
    <w:link w:val="CommentTextChar"/>
    <w:uiPriority w:val="99"/>
    <w:unhideWhenUsed/>
    <w:rsid w:val="00C64918"/>
    <w:pPr>
      <w:spacing w:before="0" w:line="240" w:lineRule="auto"/>
      <w:ind w:firstLine="720"/>
    </w:pPr>
    <w:rPr>
      <w:rFonts w:eastAsia="Times New Roman" w:cs="Times New Roman"/>
      <w:sz w:val="24"/>
      <w:szCs w:val="20"/>
      <w:lang w:val="en-US"/>
    </w:rPr>
  </w:style>
  <w:style w:type="character" w:customStyle="1" w:styleId="CommentTextChar">
    <w:name w:val="Comment Text Char"/>
    <w:basedOn w:val="DefaultParagraphFont"/>
    <w:link w:val="CommentText"/>
    <w:uiPriority w:val="99"/>
    <w:rsid w:val="00C64918"/>
    <w:rPr>
      <w:rFonts w:eastAsia="Times New Roman" w:cs="Times New Roman"/>
      <w:sz w:val="24"/>
      <w:szCs w:val="20"/>
      <w:lang w:val="en-US"/>
    </w:rPr>
  </w:style>
  <w:style w:type="paragraph" w:styleId="BalloonText">
    <w:name w:val="Balloon Text"/>
    <w:basedOn w:val="Normal"/>
    <w:link w:val="BalloonTextChar"/>
    <w:uiPriority w:val="99"/>
    <w:semiHidden/>
    <w:unhideWhenUsed/>
    <w:rsid w:val="00C64918"/>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4918"/>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40792"/>
    <w:pPr>
      <w:spacing w:before="240"/>
      <w:ind w:firstLine="0"/>
    </w:pPr>
    <w:rPr>
      <w:rFonts w:eastAsiaTheme="minorHAnsi" w:cstheme="minorBidi"/>
      <w:b/>
      <w:bCs/>
      <w:sz w:val="20"/>
      <w:lang w:val="en-AU"/>
    </w:rPr>
  </w:style>
  <w:style w:type="character" w:customStyle="1" w:styleId="CommentSubjectChar">
    <w:name w:val="Comment Subject Char"/>
    <w:basedOn w:val="CommentTextChar"/>
    <w:link w:val="CommentSubject"/>
    <w:uiPriority w:val="99"/>
    <w:semiHidden/>
    <w:rsid w:val="00740792"/>
    <w:rPr>
      <w:rFonts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png"/><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Mindframe">
      <a:dk1>
        <a:sysClr val="windowText" lastClr="000000"/>
      </a:dk1>
      <a:lt1>
        <a:sysClr val="window" lastClr="FFFFFF"/>
      </a:lt1>
      <a:dk2>
        <a:srgbClr val="000000"/>
      </a:dk2>
      <a:lt2>
        <a:srgbClr val="FFFFFF"/>
      </a:lt2>
      <a:accent1>
        <a:srgbClr val="F2693E"/>
      </a:accent1>
      <a:accent2>
        <a:srgbClr val="3B1A53"/>
      </a:accent2>
      <a:accent3>
        <a:srgbClr val="9F3795"/>
      </a:accent3>
      <a:accent4>
        <a:srgbClr val="F2693E"/>
      </a:accent4>
      <a:accent5>
        <a:srgbClr val="3B1A53"/>
      </a:accent5>
      <a:accent6>
        <a:srgbClr val="9F3795"/>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Bracey</dc:creator>
  <cp:keywords/>
  <dc:description/>
  <cp:lastModifiedBy>Andrew Bracey (Hunter New England LHD)</cp:lastModifiedBy>
  <cp:revision>4</cp:revision>
  <cp:lastPrinted>2018-07-17T07:04:00Z</cp:lastPrinted>
  <dcterms:created xsi:type="dcterms:W3CDTF">2025-05-08T03:48:00Z</dcterms:created>
  <dcterms:modified xsi:type="dcterms:W3CDTF">2025-05-21T00:14:00Z</dcterms:modified>
</cp:coreProperties>
</file>